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AC57" w14:textId="77777777" w:rsidR="00093F24" w:rsidRDefault="00093F24" w:rsidP="00093F24">
      <w:pPr>
        <w:shd w:val="clear" w:color="auto" w:fill="FFFFFF"/>
        <w:spacing w:line="360" w:lineRule="auto"/>
        <w:rPr>
          <w:rFonts w:ascii="Arial" w:hAnsi="Arial" w:cs="Arial"/>
          <w:b/>
          <w:bCs/>
          <w:color w:val="000000"/>
          <w:spacing w:val="1"/>
          <w:sz w:val="12"/>
          <w:szCs w:val="12"/>
        </w:rPr>
      </w:pPr>
      <w:r>
        <w:rPr>
          <w:noProof/>
          <w:lang w:eastAsia="de-DE" w:bidi="ar-SA"/>
        </w:rPr>
        <w:drawing>
          <wp:anchor distT="0" distB="0" distL="114300" distR="114300" simplePos="0" relativeHeight="251658240" behindDoc="1" locked="0" layoutInCell="1" allowOverlap="1" wp14:anchorId="7770C237" wp14:editId="3BD7ADFE">
            <wp:simplePos x="0" y="0"/>
            <wp:positionH relativeFrom="column">
              <wp:posOffset>32385</wp:posOffset>
            </wp:positionH>
            <wp:positionV relativeFrom="paragraph">
              <wp:posOffset>-377190</wp:posOffset>
            </wp:positionV>
            <wp:extent cx="6124575" cy="866775"/>
            <wp:effectExtent l="0" t="0" r="9525" b="9525"/>
            <wp:wrapTight wrapText="bothSides">
              <wp:wrapPolygon edited="0">
                <wp:start x="0" y="0"/>
                <wp:lineTo x="0" y="21363"/>
                <wp:lineTo x="21566" y="21363"/>
                <wp:lineTo x="21566" y="0"/>
                <wp:lineTo x="0" y="0"/>
              </wp:wrapPolygon>
            </wp:wrapTight>
            <wp:docPr id="1" name="Grafik 1" descr="logo_wasserKraf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serKraft-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3327D" w14:textId="77777777" w:rsidR="00093F24" w:rsidRPr="00093F24" w:rsidRDefault="00093F24" w:rsidP="00093F24">
      <w:pPr>
        <w:shd w:val="clear" w:color="auto" w:fill="FFFFFF"/>
        <w:spacing w:line="360" w:lineRule="auto"/>
        <w:rPr>
          <w:rFonts w:ascii="Arial" w:hAnsi="Arial" w:cs="Arial"/>
          <w:b/>
          <w:bCs/>
          <w:color w:val="000000"/>
          <w:spacing w:val="1"/>
          <w:sz w:val="10"/>
          <w:szCs w:val="10"/>
        </w:rPr>
      </w:pPr>
    </w:p>
    <w:p w14:paraId="6E74B7AE" w14:textId="77777777" w:rsidR="00D12662" w:rsidRPr="00093F24" w:rsidRDefault="00C66B9F" w:rsidP="00093F24">
      <w:pPr>
        <w:shd w:val="clear" w:color="auto" w:fill="FFFFFF"/>
        <w:spacing w:line="360" w:lineRule="auto"/>
        <w:jc w:val="center"/>
        <w:rPr>
          <w:rFonts w:ascii="Arial" w:hAnsi="Arial" w:cs="Arial"/>
          <w:b/>
          <w:bCs/>
          <w:color w:val="000000"/>
          <w:spacing w:val="1"/>
          <w:sz w:val="32"/>
          <w:szCs w:val="32"/>
        </w:rPr>
      </w:pPr>
      <w:r w:rsidRPr="00D12662">
        <w:rPr>
          <w:rFonts w:ascii="Arial" w:hAnsi="Arial" w:cs="Arial"/>
          <w:b/>
          <w:bCs/>
          <w:color w:val="000000"/>
          <w:spacing w:val="1"/>
          <w:sz w:val="22"/>
          <w:szCs w:val="22"/>
        </w:rPr>
        <w:t>VERTRAGSVORSCHLAG FÜR DIE BELIEFERUNG VON ELEKTRISCHER ENERGIE</w:t>
      </w:r>
    </w:p>
    <w:p w14:paraId="0EB778FD" w14:textId="77777777" w:rsidR="003562E1" w:rsidRPr="003562E1" w:rsidRDefault="007A6055" w:rsidP="003562E1">
      <w:pPr>
        <w:shd w:val="clear" w:color="auto" w:fill="FFFFFF"/>
        <w:spacing w:before="240" w:line="360" w:lineRule="auto"/>
        <w:ind w:left="40"/>
        <w:jc w:val="both"/>
        <w:rPr>
          <w:rFonts w:ascii="Arial" w:hAnsi="Arial" w:cs="Arial"/>
          <w:color w:val="000000"/>
          <w:spacing w:val="5"/>
          <w:sz w:val="10"/>
          <w:szCs w:val="10"/>
        </w:rPr>
      </w:pPr>
      <w:r w:rsidRPr="00D12662">
        <w:rPr>
          <w:rFonts w:ascii="Arial" w:hAnsi="Arial" w:cs="Arial"/>
          <w:bCs/>
          <w:color w:val="000000"/>
          <w:sz w:val="18"/>
          <w:szCs w:val="18"/>
        </w:rPr>
        <w:t xml:space="preserve">Der Kunde, wie nachfolgend angeführt, schlägt der </w:t>
      </w:r>
      <w:r w:rsidR="00EC3646">
        <w:rPr>
          <w:rFonts w:ascii="Arial" w:hAnsi="Arial" w:cs="Arial"/>
          <w:b/>
          <w:bCs/>
          <w:i/>
          <w:iCs/>
          <w:color w:val="000000"/>
          <w:spacing w:val="1"/>
          <w:sz w:val="18"/>
          <w:szCs w:val="18"/>
        </w:rPr>
        <w:t>Wasserkraftwerk Mühlwald AG</w:t>
      </w:r>
      <w:r w:rsidRPr="00D12662">
        <w:rPr>
          <w:rFonts w:ascii="Arial" w:hAnsi="Arial" w:cs="Arial"/>
          <w:b/>
          <w:bCs/>
          <w:color w:val="000000"/>
          <w:sz w:val="18"/>
          <w:szCs w:val="18"/>
          <w:vertAlign w:val="superscript"/>
        </w:rPr>
        <w:t>(1)</w:t>
      </w:r>
      <w:r w:rsidRPr="00D12662">
        <w:rPr>
          <w:rFonts w:ascii="Arial" w:hAnsi="Arial" w:cs="Arial"/>
          <w:b/>
          <w:bCs/>
          <w:i/>
          <w:iCs/>
          <w:color w:val="000000"/>
          <w:spacing w:val="1"/>
          <w:sz w:val="18"/>
          <w:szCs w:val="18"/>
        </w:rPr>
        <w:t xml:space="preserve"> </w:t>
      </w:r>
      <w:r w:rsidRPr="00D12662">
        <w:rPr>
          <w:rFonts w:ascii="Arial" w:hAnsi="Arial" w:cs="Arial"/>
          <w:color w:val="000000"/>
          <w:spacing w:val="1"/>
          <w:sz w:val="18"/>
          <w:szCs w:val="18"/>
        </w:rPr>
        <w:t xml:space="preserve">mit Sitz in </w:t>
      </w:r>
      <w:r w:rsidR="00EC3646">
        <w:rPr>
          <w:rFonts w:ascii="Arial" w:hAnsi="Arial" w:cs="Arial"/>
          <w:b/>
          <w:bCs/>
          <w:i/>
          <w:iCs/>
          <w:color w:val="000000"/>
          <w:spacing w:val="1"/>
          <w:sz w:val="18"/>
          <w:szCs w:val="18"/>
        </w:rPr>
        <w:t>Mühlwald 18/A</w:t>
      </w:r>
      <w:r w:rsidRPr="00D12662">
        <w:rPr>
          <w:rFonts w:ascii="Arial" w:hAnsi="Arial" w:cs="Arial"/>
          <w:b/>
          <w:bCs/>
          <w:i/>
          <w:iCs/>
          <w:color w:val="000000"/>
          <w:spacing w:val="1"/>
          <w:sz w:val="18"/>
          <w:szCs w:val="18"/>
        </w:rPr>
        <w:t xml:space="preserve"> (BZ)</w:t>
      </w:r>
      <w:r w:rsidRPr="00D12662">
        <w:rPr>
          <w:rFonts w:ascii="Arial" w:hAnsi="Arial" w:cs="Arial"/>
          <w:b/>
          <w:color w:val="000000"/>
          <w:spacing w:val="2"/>
          <w:sz w:val="18"/>
          <w:szCs w:val="18"/>
        </w:rPr>
        <w:t xml:space="preserve"> ,  </w:t>
      </w:r>
      <w:r w:rsidR="00EC3646">
        <w:rPr>
          <w:rFonts w:ascii="Arial" w:hAnsi="Arial" w:cs="Arial"/>
          <w:b/>
          <w:bCs/>
          <w:i/>
          <w:iCs/>
          <w:color w:val="000000"/>
          <w:spacing w:val="1"/>
          <w:sz w:val="18"/>
          <w:szCs w:val="18"/>
        </w:rPr>
        <w:t>39030 Mühlwald</w:t>
      </w:r>
      <w:r w:rsidRPr="00D12662">
        <w:rPr>
          <w:rFonts w:ascii="Arial" w:hAnsi="Arial" w:cs="Arial"/>
          <w:bCs/>
          <w:i/>
          <w:iCs/>
          <w:color w:val="000000"/>
          <w:spacing w:val="1"/>
          <w:sz w:val="18"/>
          <w:szCs w:val="18"/>
        </w:rPr>
        <w:t>,</w:t>
      </w:r>
      <w:r w:rsidRPr="00D12662">
        <w:rPr>
          <w:rFonts w:ascii="Arial" w:hAnsi="Arial" w:cs="Arial"/>
          <w:color w:val="000000"/>
          <w:spacing w:val="2"/>
          <w:sz w:val="18"/>
          <w:szCs w:val="18"/>
        </w:rPr>
        <w:t xml:space="preserve"> eingetragen im </w:t>
      </w:r>
      <w:r w:rsidRPr="00D12662">
        <w:rPr>
          <w:rFonts w:ascii="Arial" w:hAnsi="Arial" w:cs="Arial"/>
          <w:color w:val="000000"/>
          <w:spacing w:val="6"/>
          <w:sz w:val="18"/>
          <w:szCs w:val="18"/>
        </w:rPr>
        <w:t xml:space="preserve">Handelsregister der Handelskammer Bozen </w:t>
      </w:r>
      <w:r w:rsidRPr="00D12662">
        <w:rPr>
          <w:rFonts w:ascii="Arial" w:hAnsi="Arial" w:cs="Arial"/>
          <w:color w:val="000000"/>
          <w:spacing w:val="17"/>
          <w:sz w:val="18"/>
          <w:szCs w:val="18"/>
        </w:rPr>
        <w:t xml:space="preserve">(ITA) unter der Nr. </w:t>
      </w:r>
      <w:r w:rsidR="00EC3646">
        <w:rPr>
          <w:rFonts w:ascii="Arial" w:hAnsi="Arial" w:cs="Arial"/>
          <w:bCs/>
          <w:i/>
          <w:iCs/>
          <w:color w:val="000000"/>
          <w:spacing w:val="1"/>
          <w:sz w:val="18"/>
          <w:szCs w:val="18"/>
        </w:rPr>
        <w:t>02280070216</w:t>
      </w:r>
      <w:r w:rsidRPr="00D12662">
        <w:rPr>
          <w:rFonts w:ascii="Arial" w:hAnsi="Arial" w:cs="Arial"/>
          <w:bCs/>
          <w:i/>
          <w:iCs/>
          <w:color w:val="000000"/>
          <w:spacing w:val="1"/>
          <w:sz w:val="18"/>
          <w:szCs w:val="18"/>
        </w:rPr>
        <w:t>,</w:t>
      </w:r>
      <w:r w:rsidRPr="00D12662">
        <w:rPr>
          <w:rFonts w:ascii="Arial" w:hAnsi="Arial" w:cs="Arial"/>
          <w:color w:val="000000"/>
          <w:spacing w:val="17"/>
          <w:sz w:val="18"/>
          <w:szCs w:val="18"/>
        </w:rPr>
        <w:t xml:space="preserve"> am </w:t>
      </w:r>
      <w:r w:rsidR="00EC3646">
        <w:rPr>
          <w:rFonts w:ascii="Arial" w:hAnsi="Arial" w:cs="Arial"/>
          <w:bCs/>
          <w:i/>
          <w:iCs/>
          <w:color w:val="000000"/>
          <w:spacing w:val="1"/>
          <w:sz w:val="18"/>
          <w:szCs w:val="18"/>
        </w:rPr>
        <w:t>17/09/2001</w:t>
      </w:r>
      <w:r w:rsidRPr="00D12662">
        <w:rPr>
          <w:rFonts w:ascii="Arial" w:hAnsi="Arial" w:cs="Arial"/>
          <w:bCs/>
          <w:i/>
          <w:iCs/>
          <w:color w:val="000000"/>
          <w:spacing w:val="1"/>
          <w:sz w:val="18"/>
          <w:szCs w:val="18"/>
        </w:rPr>
        <w:t>,</w:t>
      </w:r>
      <w:r w:rsidRPr="00D12662">
        <w:rPr>
          <w:rFonts w:ascii="Arial" w:hAnsi="Arial" w:cs="Arial"/>
          <w:color w:val="000000"/>
          <w:spacing w:val="5"/>
          <w:sz w:val="18"/>
          <w:szCs w:val="18"/>
        </w:rPr>
        <w:t xml:space="preserve"> Steuernummer </w:t>
      </w:r>
      <w:r w:rsidR="00EC3646">
        <w:rPr>
          <w:rFonts w:ascii="Arial" w:hAnsi="Arial" w:cs="Arial"/>
          <w:bCs/>
          <w:i/>
          <w:iCs/>
          <w:color w:val="000000"/>
          <w:spacing w:val="1"/>
          <w:sz w:val="18"/>
          <w:szCs w:val="18"/>
        </w:rPr>
        <w:t>02280070216</w:t>
      </w:r>
      <w:r w:rsidRPr="00D12662">
        <w:rPr>
          <w:rFonts w:ascii="Arial" w:hAnsi="Arial" w:cs="Arial"/>
          <w:color w:val="000000"/>
          <w:spacing w:val="5"/>
          <w:sz w:val="18"/>
          <w:szCs w:val="18"/>
        </w:rPr>
        <w:t xml:space="preserve">, vor, für die nachfolgend angeführte Übergabestelle einen Vertrag für die Belieferung von elektrischer Energie gemäß den beigelegten vertraglichen Bedingungen abzuschließen. Der vorliegende Vertragsvorschlag ist im Sinne von Art. 1329 ZGB für den Zeitraum von 45 Tagen ab Unterzeichnung unwiderruflich. Ungeachtet dessen kann der Kunde innerhalb von 10 Tagen ab Übermittlung des Vertragsvorschlages an die </w:t>
      </w:r>
      <w:r w:rsidR="00EC3646">
        <w:rPr>
          <w:rFonts w:ascii="Arial" w:hAnsi="Arial" w:cs="Arial"/>
          <w:color w:val="000000"/>
          <w:spacing w:val="5"/>
          <w:sz w:val="18"/>
          <w:szCs w:val="18"/>
        </w:rPr>
        <w:t>Wasserkraftwerk Mühlwald AG</w:t>
      </w:r>
      <w:r w:rsidRPr="00D12662">
        <w:rPr>
          <w:rFonts w:ascii="Arial" w:hAnsi="Arial" w:cs="Arial"/>
          <w:color w:val="000000"/>
          <w:spacing w:val="5"/>
          <w:sz w:val="18"/>
          <w:szCs w:val="18"/>
        </w:rPr>
        <w:t xml:space="preserve"> den Vertragsvorschlag widerrufen. Die entsprechende Mitteilung hat </w:t>
      </w:r>
      <w:r w:rsidR="00D12662" w:rsidRPr="00D12662">
        <w:rPr>
          <w:rFonts w:ascii="Arial" w:hAnsi="Arial" w:cs="Arial"/>
          <w:color w:val="000000"/>
          <w:spacing w:val="5"/>
          <w:sz w:val="18"/>
          <w:szCs w:val="18"/>
        </w:rPr>
        <w:t>mittels</w:t>
      </w:r>
      <w:r w:rsidRPr="00D12662">
        <w:rPr>
          <w:rFonts w:ascii="Arial" w:hAnsi="Arial" w:cs="Arial"/>
          <w:color w:val="000000"/>
          <w:spacing w:val="5"/>
          <w:sz w:val="18"/>
          <w:szCs w:val="18"/>
        </w:rPr>
        <w:t xml:space="preserve"> Einschreiben, Fax oder E-Mail an die </w:t>
      </w:r>
      <w:r w:rsidR="00EC3646">
        <w:rPr>
          <w:rFonts w:ascii="Arial" w:hAnsi="Arial" w:cs="Arial"/>
          <w:color w:val="000000"/>
          <w:spacing w:val="5"/>
          <w:sz w:val="18"/>
          <w:szCs w:val="18"/>
        </w:rPr>
        <w:t>Wasserkraftwerk Mühlwald AG</w:t>
      </w:r>
      <w:r w:rsidRPr="00D12662">
        <w:rPr>
          <w:rFonts w:ascii="Arial" w:hAnsi="Arial" w:cs="Arial"/>
          <w:color w:val="000000"/>
          <w:spacing w:val="5"/>
          <w:sz w:val="18"/>
          <w:szCs w:val="18"/>
        </w:rPr>
        <w:t xml:space="preserve"> zu erfolgen</w:t>
      </w:r>
      <w:r w:rsidR="00D12662" w:rsidRPr="00D12662">
        <w:rPr>
          <w:rFonts w:ascii="Arial" w:hAnsi="Arial" w:cs="Arial"/>
          <w:color w:val="000000"/>
          <w:spacing w:val="5"/>
          <w:sz w:val="18"/>
          <w:szCs w:val="18"/>
        </w:rPr>
        <w:t>.</w:t>
      </w:r>
    </w:p>
    <w:tbl>
      <w:tblPr>
        <w:tblW w:w="9796" w:type="dxa"/>
        <w:tblInd w:w="55" w:type="dxa"/>
        <w:tblCellMar>
          <w:left w:w="70" w:type="dxa"/>
          <w:right w:w="70" w:type="dxa"/>
        </w:tblCellMar>
        <w:tblLook w:val="04A0" w:firstRow="1" w:lastRow="0" w:firstColumn="1" w:lastColumn="0" w:noHBand="0" w:noVBand="1"/>
      </w:tblPr>
      <w:tblGrid>
        <w:gridCol w:w="2280"/>
        <w:gridCol w:w="2980"/>
        <w:gridCol w:w="2410"/>
        <w:gridCol w:w="2126"/>
      </w:tblGrid>
      <w:tr w:rsidR="00D12662" w:rsidRPr="00D12662" w14:paraId="1F68A392" w14:textId="77777777" w:rsidTr="00D12662">
        <w:trPr>
          <w:trHeight w:val="300"/>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92F3E"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Familien - und Vorname/ Firmenbezeichnung</w:t>
            </w:r>
          </w:p>
        </w:tc>
        <w:tc>
          <w:tcPr>
            <w:tcW w:w="75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6333F" w14:textId="77777777" w:rsidR="00D12662" w:rsidRPr="00D12662" w:rsidRDefault="007E551F" w:rsidP="005104D1">
            <w:pPr>
              <w:widowControl/>
              <w:suppressAutoHyphens w:val="0"/>
              <w:autoSpaceDN/>
              <w:jc w:val="center"/>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fldChar w:fldCharType="begin">
                <w:ffData>
                  <w:name w:val="Text1"/>
                  <w:enabled/>
                  <w:calcOnExit w:val="0"/>
                  <w:textInput/>
                </w:ffData>
              </w:fldChar>
            </w:r>
            <w:bookmarkStart w:id="0" w:name="Text1"/>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bookmarkStart w:id="1" w:name="_GoBack"/>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bookmarkEnd w:id="1"/>
            <w:r>
              <w:rPr>
                <w:rFonts w:ascii="Arial" w:eastAsia="Times New Roman" w:hAnsi="Arial" w:cs="Arial"/>
                <w:color w:val="000000"/>
                <w:kern w:val="0"/>
                <w:sz w:val="17"/>
                <w:szCs w:val="17"/>
                <w:lang w:eastAsia="de-DE" w:bidi="ar-SA"/>
              </w:rPr>
              <w:fldChar w:fldCharType="end"/>
            </w:r>
            <w:bookmarkEnd w:id="0"/>
          </w:p>
        </w:tc>
      </w:tr>
      <w:tr w:rsidR="00D12662" w:rsidRPr="00D12662" w14:paraId="7BBFA753" w14:textId="77777777" w:rsidTr="00277A68">
        <w:trPr>
          <w:trHeight w:val="276"/>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0C57EDE9"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7516" w:type="dxa"/>
            <w:gridSpan w:val="3"/>
            <w:vMerge/>
            <w:tcBorders>
              <w:top w:val="single" w:sz="4" w:space="0" w:color="auto"/>
              <w:left w:val="single" w:sz="4" w:space="0" w:color="auto"/>
              <w:bottom w:val="single" w:sz="4" w:space="0" w:color="auto"/>
              <w:right w:val="single" w:sz="4" w:space="0" w:color="auto"/>
            </w:tcBorders>
            <w:vAlign w:val="center"/>
            <w:hideMark/>
          </w:tcPr>
          <w:p w14:paraId="244EBD44"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r>
      <w:tr w:rsidR="00D12662" w:rsidRPr="00D12662" w14:paraId="6B2D2423" w14:textId="77777777" w:rsidTr="00D12662">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02832241" w14:textId="77777777" w:rsidR="00D12662" w:rsidRPr="00D12662" w:rsidRDefault="006F7DFA"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geboren am</w:t>
            </w:r>
          </w:p>
        </w:tc>
        <w:tc>
          <w:tcPr>
            <w:tcW w:w="751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7BC5B7E7" w14:textId="77777777" w:rsidR="00D12662" w:rsidRPr="00D12662" w:rsidRDefault="007E551F" w:rsidP="007E551F">
            <w:pPr>
              <w:widowControl/>
              <w:suppressAutoHyphens w:val="0"/>
              <w:autoSpaceDN/>
              <w:jc w:val="center"/>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fldChar w:fldCharType="begin">
                <w:ffData>
                  <w:name w:val="Text2"/>
                  <w:enabled/>
                  <w:calcOnExit w:val="0"/>
                  <w:textInput/>
                </w:ffData>
              </w:fldChar>
            </w:r>
            <w:bookmarkStart w:id="2" w:name="Text2"/>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color w:val="000000"/>
                <w:kern w:val="0"/>
                <w:sz w:val="17"/>
                <w:szCs w:val="17"/>
                <w:lang w:eastAsia="de-DE" w:bidi="ar-SA"/>
              </w:rPr>
              <w:fldChar w:fldCharType="end"/>
            </w:r>
            <w:bookmarkEnd w:id="2"/>
            <w:r w:rsidR="006F7DFA">
              <w:rPr>
                <w:rFonts w:ascii="Arial" w:eastAsia="Times New Roman" w:hAnsi="Arial" w:cs="Arial"/>
                <w:color w:val="000000"/>
                <w:kern w:val="0"/>
                <w:sz w:val="17"/>
                <w:szCs w:val="17"/>
                <w:lang w:eastAsia="de-DE" w:bidi="ar-SA"/>
              </w:rPr>
              <w:t xml:space="preserve"> in </w:t>
            </w:r>
            <w:r>
              <w:rPr>
                <w:rFonts w:ascii="Arial" w:eastAsia="Times New Roman" w:hAnsi="Arial" w:cs="Arial"/>
                <w:color w:val="000000"/>
                <w:kern w:val="0"/>
                <w:sz w:val="17"/>
                <w:szCs w:val="17"/>
                <w:lang w:eastAsia="de-DE" w:bidi="ar-SA"/>
              </w:rPr>
              <w:fldChar w:fldCharType="begin">
                <w:ffData>
                  <w:name w:val="Text3"/>
                  <w:enabled/>
                  <w:calcOnExit w:val="0"/>
                  <w:textInput/>
                </w:ffData>
              </w:fldChar>
            </w:r>
            <w:bookmarkStart w:id="3" w:name="Text3"/>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color w:val="000000"/>
                <w:kern w:val="0"/>
                <w:sz w:val="17"/>
                <w:szCs w:val="17"/>
                <w:lang w:eastAsia="de-DE" w:bidi="ar-SA"/>
              </w:rPr>
              <w:fldChar w:fldCharType="end"/>
            </w:r>
            <w:bookmarkEnd w:id="3"/>
          </w:p>
        </w:tc>
      </w:tr>
      <w:tr w:rsidR="00D12662" w:rsidRPr="00D12662" w14:paraId="63C84535" w14:textId="77777777" w:rsidTr="00277A68">
        <w:trPr>
          <w:trHeight w:val="276"/>
        </w:trPr>
        <w:tc>
          <w:tcPr>
            <w:tcW w:w="2280" w:type="dxa"/>
            <w:vMerge/>
            <w:tcBorders>
              <w:top w:val="nil"/>
              <w:left w:val="single" w:sz="4" w:space="0" w:color="auto"/>
              <w:bottom w:val="single" w:sz="4" w:space="0" w:color="auto"/>
              <w:right w:val="single" w:sz="4" w:space="0" w:color="auto"/>
            </w:tcBorders>
            <w:vAlign w:val="center"/>
            <w:hideMark/>
          </w:tcPr>
          <w:p w14:paraId="3DD03000"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7516" w:type="dxa"/>
            <w:gridSpan w:val="3"/>
            <w:vMerge/>
            <w:tcBorders>
              <w:top w:val="nil"/>
              <w:left w:val="single" w:sz="4" w:space="0" w:color="auto"/>
              <w:bottom w:val="single" w:sz="4" w:space="0" w:color="auto"/>
              <w:right w:val="single" w:sz="4" w:space="0" w:color="auto"/>
            </w:tcBorders>
            <w:vAlign w:val="center"/>
            <w:hideMark/>
          </w:tcPr>
          <w:p w14:paraId="76CE4F61"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r>
      <w:tr w:rsidR="006F7DFA" w:rsidRPr="00D12662" w14:paraId="57525988" w14:textId="77777777" w:rsidTr="00277A68">
        <w:trPr>
          <w:trHeight w:val="461"/>
        </w:trPr>
        <w:tc>
          <w:tcPr>
            <w:tcW w:w="2280" w:type="dxa"/>
            <w:tcBorders>
              <w:top w:val="nil"/>
              <w:left w:val="single" w:sz="4" w:space="0" w:color="auto"/>
              <w:bottom w:val="single" w:sz="4" w:space="0" w:color="auto"/>
              <w:right w:val="single" w:sz="4" w:space="0" w:color="auto"/>
            </w:tcBorders>
            <w:vAlign w:val="center"/>
          </w:tcPr>
          <w:p w14:paraId="1513DD98" w14:textId="77777777" w:rsidR="006F7DFA" w:rsidRPr="00D12662" w:rsidRDefault="006F7DFA"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Steuernummer/                            MwSt. Nummer</w:t>
            </w:r>
          </w:p>
        </w:tc>
        <w:tc>
          <w:tcPr>
            <w:tcW w:w="7516" w:type="dxa"/>
            <w:gridSpan w:val="3"/>
            <w:tcBorders>
              <w:top w:val="nil"/>
              <w:left w:val="single" w:sz="4" w:space="0" w:color="auto"/>
              <w:bottom w:val="single" w:sz="4" w:space="0" w:color="auto"/>
              <w:right w:val="single" w:sz="4" w:space="0" w:color="auto"/>
            </w:tcBorders>
            <w:vAlign w:val="center"/>
          </w:tcPr>
          <w:p w14:paraId="3628D3CE" w14:textId="77777777" w:rsidR="006F7DFA" w:rsidRPr="00D12662" w:rsidRDefault="007E551F" w:rsidP="006F7DFA">
            <w:pPr>
              <w:widowControl/>
              <w:suppressAutoHyphens w:val="0"/>
              <w:autoSpaceDN/>
              <w:jc w:val="center"/>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fldChar w:fldCharType="begin">
                <w:ffData>
                  <w:name w:val="Text4"/>
                  <w:enabled/>
                  <w:calcOnExit w:val="0"/>
                  <w:textInput/>
                </w:ffData>
              </w:fldChar>
            </w:r>
            <w:bookmarkStart w:id="4" w:name="Text4"/>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color w:val="000000"/>
                <w:kern w:val="0"/>
                <w:sz w:val="17"/>
                <w:szCs w:val="17"/>
                <w:lang w:eastAsia="de-DE" w:bidi="ar-SA"/>
              </w:rPr>
              <w:fldChar w:fldCharType="end"/>
            </w:r>
            <w:bookmarkEnd w:id="4"/>
          </w:p>
        </w:tc>
      </w:tr>
      <w:tr w:rsidR="00D12662" w:rsidRPr="00D12662" w14:paraId="4EAD915A" w14:textId="77777777" w:rsidTr="00D12662">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0D418C21"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meldeamtlicher Wohnsitz/ Rechtssitz</w:t>
            </w:r>
          </w:p>
        </w:tc>
        <w:tc>
          <w:tcPr>
            <w:tcW w:w="75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79AC" w14:textId="77777777" w:rsidR="00D12662" w:rsidRPr="00D12662" w:rsidRDefault="0049055B" w:rsidP="005104D1">
            <w:pPr>
              <w:widowControl/>
              <w:suppressAutoHyphens w:val="0"/>
              <w:autoSpaceDN/>
              <w:jc w:val="center"/>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t xml:space="preserve">39030 Mühlwald, </w:t>
            </w:r>
            <w:r w:rsidR="007E551F">
              <w:rPr>
                <w:rFonts w:ascii="Arial" w:eastAsia="Times New Roman" w:hAnsi="Arial" w:cs="Arial"/>
                <w:color w:val="000000"/>
                <w:kern w:val="0"/>
                <w:sz w:val="17"/>
                <w:szCs w:val="17"/>
                <w:lang w:eastAsia="de-DE" w:bidi="ar-SA"/>
              </w:rPr>
              <w:fldChar w:fldCharType="begin">
                <w:ffData>
                  <w:name w:val="Text5"/>
                  <w:enabled/>
                  <w:calcOnExit w:val="0"/>
                  <w:textInput/>
                </w:ffData>
              </w:fldChar>
            </w:r>
            <w:bookmarkStart w:id="5" w:name="Text5"/>
            <w:r w:rsidR="007E551F">
              <w:rPr>
                <w:rFonts w:ascii="Arial" w:eastAsia="Times New Roman" w:hAnsi="Arial" w:cs="Arial"/>
                <w:color w:val="000000"/>
                <w:kern w:val="0"/>
                <w:sz w:val="17"/>
                <w:szCs w:val="17"/>
                <w:lang w:eastAsia="de-DE" w:bidi="ar-SA"/>
              </w:rPr>
              <w:instrText xml:space="preserve"> FORMTEXT </w:instrText>
            </w:r>
            <w:r w:rsidR="007E551F">
              <w:rPr>
                <w:rFonts w:ascii="Arial" w:eastAsia="Times New Roman" w:hAnsi="Arial" w:cs="Arial"/>
                <w:color w:val="000000"/>
                <w:kern w:val="0"/>
                <w:sz w:val="17"/>
                <w:szCs w:val="17"/>
                <w:lang w:eastAsia="de-DE" w:bidi="ar-SA"/>
              </w:rPr>
            </w:r>
            <w:r w:rsidR="007E551F">
              <w:rPr>
                <w:rFonts w:ascii="Arial" w:eastAsia="Times New Roman" w:hAnsi="Arial" w:cs="Arial"/>
                <w:color w:val="000000"/>
                <w:kern w:val="0"/>
                <w:sz w:val="17"/>
                <w:szCs w:val="17"/>
                <w:lang w:eastAsia="de-DE" w:bidi="ar-SA"/>
              </w:rPr>
              <w:fldChar w:fldCharType="separate"/>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color w:val="000000"/>
                <w:kern w:val="0"/>
                <w:sz w:val="17"/>
                <w:szCs w:val="17"/>
                <w:lang w:eastAsia="de-DE" w:bidi="ar-SA"/>
              </w:rPr>
              <w:fldChar w:fldCharType="end"/>
            </w:r>
            <w:bookmarkEnd w:id="5"/>
          </w:p>
        </w:tc>
      </w:tr>
      <w:tr w:rsidR="00D12662" w:rsidRPr="00D12662" w14:paraId="44D6637A" w14:textId="77777777" w:rsidTr="00277A68">
        <w:trPr>
          <w:trHeight w:val="276"/>
        </w:trPr>
        <w:tc>
          <w:tcPr>
            <w:tcW w:w="2280" w:type="dxa"/>
            <w:vMerge/>
            <w:tcBorders>
              <w:top w:val="nil"/>
              <w:left w:val="single" w:sz="4" w:space="0" w:color="auto"/>
              <w:bottom w:val="single" w:sz="4" w:space="0" w:color="auto"/>
              <w:right w:val="single" w:sz="4" w:space="0" w:color="auto"/>
            </w:tcBorders>
            <w:vAlign w:val="center"/>
            <w:hideMark/>
          </w:tcPr>
          <w:p w14:paraId="73AE09AD"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7516" w:type="dxa"/>
            <w:gridSpan w:val="3"/>
            <w:vMerge/>
            <w:tcBorders>
              <w:top w:val="single" w:sz="4" w:space="0" w:color="auto"/>
              <w:left w:val="single" w:sz="4" w:space="0" w:color="auto"/>
              <w:bottom w:val="single" w:sz="4" w:space="0" w:color="auto"/>
              <w:right w:val="single" w:sz="4" w:space="0" w:color="auto"/>
            </w:tcBorders>
            <w:vAlign w:val="center"/>
            <w:hideMark/>
          </w:tcPr>
          <w:p w14:paraId="76B625D5"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r>
      <w:tr w:rsidR="00D12662" w:rsidRPr="00D12662" w14:paraId="0F33AF35" w14:textId="77777777" w:rsidTr="00D12662">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305FA"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Ort der Stromlieferung</w:t>
            </w:r>
          </w:p>
        </w:tc>
        <w:tc>
          <w:tcPr>
            <w:tcW w:w="75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92CAD" w14:textId="77777777" w:rsidR="00D12662" w:rsidRPr="00D12662" w:rsidRDefault="00567393" w:rsidP="005104D1">
            <w:pPr>
              <w:widowControl/>
              <w:suppressAutoHyphens w:val="0"/>
              <w:autoSpaceDN/>
              <w:jc w:val="center"/>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t>39030 Mühlwald,</w:t>
            </w:r>
            <w:r w:rsidR="001743D0">
              <w:rPr>
                <w:rFonts w:ascii="Arial" w:eastAsia="Times New Roman" w:hAnsi="Arial" w:cs="Arial"/>
                <w:color w:val="000000"/>
                <w:kern w:val="0"/>
                <w:sz w:val="17"/>
                <w:szCs w:val="17"/>
                <w:lang w:eastAsia="de-DE" w:bidi="ar-SA"/>
              </w:rPr>
              <w:t xml:space="preserve"> </w:t>
            </w:r>
            <w:r w:rsidR="007E551F">
              <w:rPr>
                <w:rFonts w:ascii="Arial" w:eastAsia="Times New Roman" w:hAnsi="Arial" w:cs="Arial"/>
                <w:color w:val="000000"/>
                <w:kern w:val="0"/>
                <w:sz w:val="17"/>
                <w:szCs w:val="17"/>
                <w:lang w:eastAsia="de-DE" w:bidi="ar-SA"/>
              </w:rPr>
              <w:fldChar w:fldCharType="begin">
                <w:ffData>
                  <w:name w:val="Text6"/>
                  <w:enabled/>
                  <w:calcOnExit w:val="0"/>
                  <w:textInput/>
                </w:ffData>
              </w:fldChar>
            </w:r>
            <w:bookmarkStart w:id="6" w:name="Text6"/>
            <w:r w:rsidR="007E551F">
              <w:rPr>
                <w:rFonts w:ascii="Arial" w:eastAsia="Times New Roman" w:hAnsi="Arial" w:cs="Arial"/>
                <w:color w:val="000000"/>
                <w:kern w:val="0"/>
                <w:sz w:val="17"/>
                <w:szCs w:val="17"/>
                <w:lang w:eastAsia="de-DE" w:bidi="ar-SA"/>
              </w:rPr>
              <w:instrText xml:space="preserve"> FORMTEXT </w:instrText>
            </w:r>
            <w:r w:rsidR="007E551F">
              <w:rPr>
                <w:rFonts w:ascii="Arial" w:eastAsia="Times New Roman" w:hAnsi="Arial" w:cs="Arial"/>
                <w:color w:val="000000"/>
                <w:kern w:val="0"/>
                <w:sz w:val="17"/>
                <w:szCs w:val="17"/>
                <w:lang w:eastAsia="de-DE" w:bidi="ar-SA"/>
              </w:rPr>
            </w:r>
            <w:r w:rsidR="007E551F">
              <w:rPr>
                <w:rFonts w:ascii="Arial" w:eastAsia="Times New Roman" w:hAnsi="Arial" w:cs="Arial"/>
                <w:color w:val="000000"/>
                <w:kern w:val="0"/>
                <w:sz w:val="17"/>
                <w:szCs w:val="17"/>
                <w:lang w:eastAsia="de-DE" w:bidi="ar-SA"/>
              </w:rPr>
              <w:fldChar w:fldCharType="separate"/>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noProof/>
                <w:color w:val="000000"/>
                <w:kern w:val="0"/>
                <w:sz w:val="17"/>
                <w:szCs w:val="17"/>
                <w:lang w:eastAsia="de-DE" w:bidi="ar-SA"/>
              </w:rPr>
              <w:t> </w:t>
            </w:r>
            <w:r w:rsidR="007E551F">
              <w:rPr>
                <w:rFonts w:ascii="Arial" w:eastAsia="Times New Roman" w:hAnsi="Arial" w:cs="Arial"/>
                <w:color w:val="000000"/>
                <w:kern w:val="0"/>
                <w:sz w:val="17"/>
                <w:szCs w:val="17"/>
                <w:lang w:eastAsia="de-DE" w:bidi="ar-SA"/>
              </w:rPr>
              <w:fldChar w:fldCharType="end"/>
            </w:r>
            <w:bookmarkEnd w:id="6"/>
          </w:p>
        </w:tc>
      </w:tr>
      <w:tr w:rsidR="00D12662" w:rsidRPr="00D12662" w14:paraId="6FD81451" w14:textId="77777777" w:rsidTr="00277A68">
        <w:trPr>
          <w:trHeight w:val="276"/>
        </w:trPr>
        <w:tc>
          <w:tcPr>
            <w:tcW w:w="2280" w:type="dxa"/>
            <w:vMerge/>
            <w:tcBorders>
              <w:top w:val="nil"/>
              <w:left w:val="single" w:sz="4" w:space="0" w:color="auto"/>
              <w:bottom w:val="single" w:sz="4" w:space="0" w:color="auto"/>
              <w:right w:val="single" w:sz="4" w:space="0" w:color="auto"/>
            </w:tcBorders>
            <w:vAlign w:val="center"/>
            <w:hideMark/>
          </w:tcPr>
          <w:p w14:paraId="4CD54D3C"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7516" w:type="dxa"/>
            <w:gridSpan w:val="3"/>
            <w:vMerge/>
            <w:tcBorders>
              <w:top w:val="single" w:sz="4" w:space="0" w:color="auto"/>
              <w:left w:val="single" w:sz="4" w:space="0" w:color="auto"/>
              <w:bottom w:val="single" w:sz="4" w:space="0" w:color="auto"/>
              <w:right w:val="single" w:sz="4" w:space="0" w:color="auto"/>
            </w:tcBorders>
            <w:vAlign w:val="center"/>
            <w:hideMark/>
          </w:tcPr>
          <w:p w14:paraId="2E00CD7E"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r>
      <w:tr w:rsidR="00D12662" w:rsidRPr="00D12662" w14:paraId="1A6FC326" w14:textId="77777777" w:rsidTr="00D12662">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05472"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Verwendungszweck/ Tarif</w:t>
            </w:r>
          </w:p>
        </w:tc>
        <w:sdt>
          <w:sdtPr>
            <w:rPr>
              <w:rFonts w:ascii="Arial" w:eastAsia="Times New Roman" w:hAnsi="Arial" w:cs="Arial"/>
              <w:color w:val="000000"/>
              <w:kern w:val="0"/>
              <w:sz w:val="17"/>
              <w:szCs w:val="17"/>
              <w:lang w:eastAsia="de-DE" w:bidi="ar-SA"/>
            </w:rPr>
            <w:alias w:val="Tarif"/>
            <w:tag w:val="Tarif"/>
            <w:id w:val="384221761"/>
            <w:placeholder>
              <w:docPart w:val="DefaultPlaceholder_1082065159"/>
            </w:placeholder>
            <w:showingPlcHdr/>
            <w:comboBox>
              <w:listItem w:value="Wählen Sie ein Element aus."/>
              <w:listItem w:displayText="Haushalt" w:value="Haushalt"/>
              <w:listItem w:displayText="Haushalt Zweitwohnsitz" w:value="Haushalt Zweitwohnsitz"/>
              <w:listItem w:displayText="Andere Verwendung" w:value="Andere Verwendung"/>
              <w:listItem w:displayText="Andere Verwendung - Landwirtschaft" w:value="Andere Verwendung - Landwirtschaft"/>
            </w:comboBox>
          </w:sdtPr>
          <w:sdtEndPr/>
          <w:sdtContent>
            <w:tc>
              <w:tcPr>
                <w:tcW w:w="75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7E57" w14:textId="77777777" w:rsidR="00D12662" w:rsidRPr="00D12662" w:rsidRDefault="007E551F" w:rsidP="005104D1">
                <w:pPr>
                  <w:widowControl/>
                  <w:suppressAutoHyphens w:val="0"/>
                  <w:autoSpaceDN/>
                  <w:jc w:val="center"/>
                  <w:textAlignment w:val="auto"/>
                  <w:rPr>
                    <w:rFonts w:ascii="Arial" w:eastAsia="Times New Roman" w:hAnsi="Arial" w:cs="Arial"/>
                    <w:color w:val="000000"/>
                    <w:kern w:val="0"/>
                    <w:sz w:val="17"/>
                    <w:szCs w:val="17"/>
                    <w:lang w:eastAsia="de-DE" w:bidi="ar-SA"/>
                  </w:rPr>
                </w:pPr>
                <w:r w:rsidRPr="00CD26C4">
                  <w:rPr>
                    <w:rStyle w:val="Platzhaltertext"/>
                  </w:rPr>
                  <w:t>Wählen Sie ein Element aus.</w:t>
                </w:r>
              </w:p>
            </w:tc>
          </w:sdtContent>
        </w:sdt>
      </w:tr>
      <w:tr w:rsidR="00D12662" w:rsidRPr="00D12662" w14:paraId="5F7EE428" w14:textId="77777777" w:rsidTr="00277A68">
        <w:trPr>
          <w:trHeight w:val="276"/>
        </w:trPr>
        <w:tc>
          <w:tcPr>
            <w:tcW w:w="2280" w:type="dxa"/>
            <w:vMerge/>
            <w:tcBorders>
              <w:top w:val="nil"/>
              <w:left w:val="single" w:sz="4" w:space="0" w:color="auto"/>
              <w:bottom w:val="single" w:sz="4" w:space="0" w:color="auto"/>
              <w:right w:val="single" w:sz="4" w:space="0" w:color="auto"/>
            </w:tcBorders>
            <w:vAlign w:val="center"/>
            <w:hideMark/>
          </w:tcPr>
          <w:p w14:paraId="4C9E3FE0"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7516" w:type="dxa"/>
            <w:gridSpan w:val="3"/>
            <w:vMerge/>
            <w:tcBorders>
              <w:top w:val="single" w:sz="4" w:space="0" w:color="auto"/>
              <w:left w:val="single" w:sz="4" w:space="0" w:color="auto"/>
              <w:bottom w:val="single" w:sz="4" w:space="0" w:color="auto"/>
              <w:right w:val="single" w:sz="4" w:space="0" w:color="auto"/>
            </w:tcBorders>
            <w:vAlign w:val="center"/>
            <w:hideMark/>
          </w:tcPr>
          <w:p w14:paraId="6E05619E"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r>
      <w:tr w:rsidR="00D12662" w:rsidRPr="00D12662" w14:paraId="3D16B1FE" w14:textId="77777777" w:rsidTr="00D12662">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03B2D1"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Vertragliche Leistung</w:t>
            </w:r>
          </w:p>
        </w:tc>
        <w:tc>
          <w:tcPr>
            <w:tcW w:w="29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EFBF11" w14:textId="77777777" w:rsidR="00D12662" w:rsidRPr="00D12662" w:rsidRDefault="007E551F" w:rsidP="00D12662">
            <w:pPr>
              <w:widowControl/>
              <w:suppressAutoHyphens w:val="0"/>
              <w:autoSpaceDN/>
              <w:jc w:val="right"/>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fldChar w:fldCharType="begin">
                <w:ffData>
                  <w:name w:val="Text7"/>
                  <w:enabled/>
                  <w:calcOnExit w:val="0"/>
                  <w:textInput/>
                </w:ffData>
              </w:fldChar>
            </w:r>
            <w:bookmarkStart w:id="7" w:name="Text7"/>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color w:val="000000"/>
                <w:kern w:val="0"/>
                <w:sz w:val="17"/>
                <w:szCs w:val="17"/>
                <w:lang w:eastAsia="de-DE" w:bidi="ar-SA"/>
              </w:rPr>
              <w:fldChar w:fldCharType="end"/>
            </w:r>
            <w:bookmarkEnd w:id="7"/>
            <w:r w:rsidR="005104D1">
              <w:rPr>
                <w:rFonts w:ascii="Arial" w:eastAsia="Times New Roman" w:hAnsi="Arial" w:cs="Arial"/>
                <w:color w:val="000000"/>
                <w:kern w:val="0"/>
                <w:sz w:val="17"/>
                <w:szCs w:val="17"/>
                <w:lang w:eastAsia="de-DE" w:bidi="ar-SA"/>
              </w:rPr>
              <w:t xml:space="preserve"> </w:t>
            </w:r>
            <w:r w:rsidR="00D12662" w:rsidRPr="00D12662">
              <w:rPr>
                <w:rFonts w:ascii="Arial" w:eastAsia="Times New Roman" w:hAnsi="Arial" w:cs="Arial"/>
                <w:color w:val="000000"/>
                <w:kern w:val="0"/>
                <w:sz w:val="17"/>
                <w:szCs w:val="17"/>
                <w:lang w:eastAsia="de-DE" w:bidi="ar-SA"/>
              </w:rPr>
              <w:t xml:space="preserve">kW     </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819910" w14:textId="77777777" w:rsidR="00D12662" w:rsidRPr="00D12662" w:rsidRDefault="00D12662" w:rsidP="00D12662">
            <w:pPr>
              <w:widowControl/>
              <w:suppressAutoHyphens w:val="0"/>
              <w:autoSpaceDN/>
              <w:jc w:val="center"/>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Verfügbare Leistung</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D9C2E6" w14:textId="77777777" w:rsidR="00D12662" w:rsidRPr="00D12662" w:rsidRDefault="007E551F" w:rsidP="00D12662">
            <w:pPr>
              <w:widowControl/>
              <w:suppressAutoHyphens w:val="0"/>
              <w:autoSpaceDN/>
              <w:jc w:val="right"/>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fldChar w:fldCharType="begin">
                <w:ffData>
                  <w:name w:val="Text8"/>
                  <w:enabled/>
                  <w:calcOnExit w:val="0"/>
                  <w:textInput/>
                </w:ffData>
              </w:fldChar>
            </w:r>
            <w:bookmarkStart w:id="8" w:name="Text8"/>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color w:val="000000"/>
                <w:kern w:val="0"/>
                <w:sz w:val="17"/>
                <w:szCs w:val="17"/>
                <w:lang w:eastAsia="de-DE" w:bidi="ar-SA"/>
              </w:rPr>
              <w:fldChar w:fldCharType="end"/>
            </w:r>
            <w:bookmarkEnd w:id="8"/>
            <w:r w:rsidR="00EA0D17">
              <w:rPr>
                <w:rFonts w:ascii="Arial" w:eastAsia="Times New Roman" w:hAnsi="Arial" w:cs="Arial"/>
                <w:color w:val="000000"/>
                <w:kern w:val="0"/>
                <w:sz w:val="17"/>
                <w:szCs w:val="17"/>
                <w:lang w:eastAsia="de-DE" w:bidi="ar-SA"/>
              </w:rPr>
              <w:t xml:space="preserve"> </w:t>
            </w:r>
            <w:r w:rsidR="00D12662" w:rsidRPr="00D12662">
              <w:rPr>
                <w:rFonts w:ascii="Arial" w:eastAsia="Times New Roman" w:hAnsi="Arial" w:cs="Arial"/>
                <w:color w:val="000000"/>
                <w:kern w:val="0"/>
                <w:sz w:val="17"/>
                <w:szCs w:val="17"/>
                <w:lang w:eastAsia="de-DE" w:bidi="ar-SA"/>
              </w:rPr>
              <w:t xml:space="preserve">kW  </w:t>
            </w:r>
          </w:p>
        </w:tc>
      </w:tr>
      <w:tr w:rsidR="00D12662" w:rsidRPr="00D12662" w14:paraId="25ABC340" w14:textId="77777777" w:rsidTr="00277A68">
        <w:trPr>
          <w:trHeight w:val="276"/>
        </w:trPr>
        <w:tc>
          <w:tcPr>
            <w:tcW w:w="2280" w:type="dxa"/>
            <w:vMerge/>
            <w:tcBorders>
              <w:top w:val="nil"/>
              <w:left w:val="single" w:sz="4" w:space="0" w:color="auto"/>
              <w:bottom w:val="single" w:sz="4" w:space="0" w:color="auto"/>
              <w:right w:val="single" w:sz="4" w:space="0" w:color="auto"/>
            </w:tcBorders>
            <w:vAlign w:val="center"/>
            <w:hideMark/>
          </w:tcPr>
          <w:p w14:paraId="2AB73F35"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2980" w:type="dxa"/>
            <w:vMerge/>
            <w:tcBorders>
              <w:top w:val="single" w:sz="4" w:space="0" w:color="auto"/>
              <w:left w:val="single" w:sz="4" w:space="0" w:color="auto"/>
              <w:bottom w:val="single" w:sz="4" w:space="0" w:color="000000"/>
              <w:right w:val="single" w:sz="4" w:space="0" w:color="000000"/>
            </w:tcBorders>
            <w:vAlign w:val="center"/>
            <w:hideMark/>
          </w:tcPr>
          <w:p w14:paraId="5300A2B4"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2410" w:type="dxa"/>
            <w:vMerge/>
            <w:tcBorders>
              <w:top w:val="nil"/>
              <w:left w:val="single" w:sz="4" w:space="0" w:color="auto"/>
              <w:bottom w:val="single" w:sz="4" w:space="0" w:color="auto"/>
              <w:right w:val="single" w:sz="4" w:space="0" w:color="auto"/>
            </w:tcBorders>
            <w:vAlign w:val="center"/>
            <w:hideMark/>
          </w:tcPr>
          <w:p w14:paraId="5A6EB40C"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14:paraId="63FE1656"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p>
        </w:tc>
      </w:tr>
      <w:tr w:rsidR="00D12662" w:rsidRPr="00D12662" w14:paraId="527D711C" w14:textId="77777777" w:rsidTr="00D12662">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6E3834"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7"/>
                <w:szCs w:val="17"/>
                <w:lang w:eastAsia="de-DE" w:bidi="ar-SA"/>
              </w:rPr>
            </w:pPr>
            <w:r w:rsidRPr="00D12662">
              <w:rPr>
                <w:rFonts w:ascii="Arial" w:eastAsia="Times New Roman" w:hAnsi="Arial" w:cs="Arial"/>
                <w:color w:val="000000"/>
                <w:kern w:val="0"/>
                <w:sz w:val="17"/>
                <w:szCs w:val="17"/>
                <w:lang w:eastAsia="de-DE" w:bidi="ar-SA"/>
              </w:rPr>
              <w:t>Abnehmernummer</w:t>
            </w:r>
          </w:p>
        </w:tc>
        <w:tc>
          <w:tcPr>
            <w:tcW w:w="75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F0772" w14:textId="77777777" w:rsidR="00D12662" w:rsidRPr="00D12662" w:rsidRDefault="007E551F" w:rsidP="00D12662">
            <w:pPr>
              <w:widowControl/>
              <w:suppressAutoHyphens w:val="0"/>
              <w:autoSpaceDN/>
              <w:jc w:val="center"/>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fldChar w:fldCharType="begin">
                <w:ffData>
                  <w:name w:val="Text9"/>
                  <w:enabled/>
                  <w:calcOnExit w:val="0"/>
                  <w:textInput/>
                </w:ffData>
              </w:fldChar>
            </w:r>
            <w:bookmarkStart w:id="9" w:name="Text9"/>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color w:val="000000"/>
                <w:kern w:val="0"/>
                <w:sz w:val="17"/>
                <w:szCs w:val="17"/>
                <w:lang w:eastAsia="de-DE" w:bidi="ar-SA"/>
              </w:rPr>
              <w:fldChar w:fldCharType="end"/>
            </w:r>
            <w:bookmarkEnd w:id="9"/>
          </w:p>
        </w:tc>
      </w:tr>
      <w:tr w:rsidR="00D12662" w:rsidRPr="00D12662" w14:paraId="37582E22" w14:textId="77777777" w:rsidTr="00277A68">
        <w:trPr>
          <w:trHeight w:val="276"/>
        </w:trPr>
        <w:tc>
          <w:tcPr>
            <w:tcW w:w="2280" w:type="dxa"/>
            <w:vMerge/>
            <w:tcBorders>
              <w:top w:val="nil"/>
              <w:left w:val="single" w:sz="4" w:space="0" w:color="auto"/>
              <w:bottom w:val="single" w:sz="4" w:space="0" w:color="auto"/>
              <w:right w:val="single" w:sz="4" w:space="0" w:color="auto"/>
            </w:tcBorders>
            <w:vAlign w:val="center"/>
            <w:hideMark/>
          </w:tcPr>
          <w:p w14:paraId="31693110"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8"/>
                <w:szCs w:val="18"/>
                <w:lang w:eastAsia="de-DE" w:bidi="ar-SA"/>
              </w:rPr>
            </w:pPr>
          </w:p>
        </w:tc>
        <w:tc>
          <w:tcPr>
            <w:tcW w:w="7516" w:type="dxa"/>
            <w:gridSpan w:val="3"/>
            <w:vMerge/>
            <w:tcBorders>
              <w:top w:val="single" w:sz="4" w:space="0" w:color="auto"/>
              <w:left w:val="single" w:sz="4" w:space="0" w:color="auto"/>
              <w:bottom w:val="single" w:sz="4" w:space="0" w:color="auto"/>
              <w:right w:val="single" w:sz="4" w:space="0" w:color="auto"/>
            </w:tcBorders>
            <w:vAlign w:val="center"/>
            <w:hideMark/>
          </w:tcPr>
          <w:p w14:paraId="2B8C1040" w14:textId="77777777" w:rsidR="00D12662" w:rsidRPr="00D12662" w:rsidRDefault="00D12662" w:rsidP="00D12662">
            <w:pPr>
              <w:widowControl/>
              <w:suppressAutoHyphens w:val="0"/>
              <w:autoSpaceDN/>
              <w:textAlignment w:val="auto"/>
              <w:rPr>
                <w:rFonts w:ascii="Arial" w:eastAsia="Times New Roman" w:hAnsi="Arial" w:cs="Arial"/>
                <w:color w:val="000000"/>
                <w:kern w:val="0"/>
                <w:sz w:val="18"/>
                <w:szCs w:val="18"/>
                <w:lang w:eastAsia="de-DE" w:bidi="ar-SA"/>
              </w:rPr>
            </w:pPr>
          </w:p>
        </w:tc>
      </w:tr>
      <w:tr w:rsidR="00277A68" w:rsidRPr="00D12662" w14:paraId="554A35C0" w14:textId="77777777" w:rsidTr="00277A68">
        <w:trPr>
          <w:trHeight w:val="519"/>
        </w:trPr>
        <w:tc>
          <w:tcPr>
            <w:tcW w:w="2280" w:type="dxa"/>
            <w:tcBorders>
              <w:top w:val="nil"/>
              <w:left w:val="single" w:sz="4" w:space="0" w:color="auto"/>
              <w:bottom w:val="single" w:sz="4" w:space="0" w:color="auto"/>
              <w:right w:val="single" w:sz="4" w:space="0" w:color="auto"/>
            </w:tcBorders>
            <w:vAlign w:val="center"/>
          </w:tcPr>
          <w:p w14:paraId="4CEEA1BF" w14:textId="77777777" w:rsidR="00277A68" w:rsidRPr="00277A68" w:rsidRDefault="00277A68" w:rsidP="00D12662">
            <w:pPr>
              <w:widowControl/>
              <w:suppressAutoHyphens w:val="0"/>
              <w:autoSpaceDN/>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t>Empfängerkodex / PEC</w:t>
            </w:r>
          </w:p>
        </w:tc>
        <w:tc>
          <w:tcPr>
            <w:tcW w:w="7516" w:type="dxa"/>
            <w:gridSpan w:val="3"/>
            <w:tcBorders>
              <w:top w:val="single" w:sz="4" w:space="0" w:color="auto"/>
              <w:left w:val="single" w:sz="4" w:space="0" w:color="auto"/>
              <w:bottom w:val="single" w:sz="4" w:space="0" w:color="auto"/>
              <w:right w:val="single" w:sz="4" w:space="0" w:color="auto"/>
            </w:tcBorders>
            <w:vAlign w:val="center"/>
          </w:tcPr>
          <w:p w14:paraId="79BFFC97" w14:textId="77777777" w:rsidR="00277A68" w:rsidRPr="00277A68" w:rsidRDefault="007E551F" w:rsidP="007E551F">
            <w:pPr>
              <w:widowControl/>
              <w:suppressAutoHyphens w:val="0"/>
              <w:autoSpaceDN/>
              <w:jc w:val="center"/>
              <w:textAlignment w:val="auto"/>
              <w:rPr>
                <w:rFonts w:ascii="Arial" w:eastAsia="Times New Roman" w:hAnsi="Arial" w:cs="Arial"/>
                <w:color w:val="000000"/>
                <w:kern w:val="0"/>
                <w:sz w:val="17"/>
                <w:szCs w:val="17"/>
                <w:lang w:eastAsia="de-DE" w:bidi="ar-SA"/>
              </w:rPr>
            </w:pPr>
            <w:r>
              <w:rPr>
                <w:rFonts w:ascii="Arial" w:eastAsia="Times New Roman" w:hAnsi="Arial" w:cs="Arial"/>
                <w:color w:val="000000"/>
                <w:kern w:val="0"/>
                <w:sz w:val="17"/>
                <w:szCs w:val="17"/>
                <w:lang w:eastAsia="de-DE" w:bidi="ar-SA"/>
              </w:rPr>
              <w:fldChar w:fldCharType="begin">
                <w:ffData>
                  <w:name w:val="Text10"/>
                  <w:enabled/>
                  <w:calcOnExit w:val="0"/>
                  <w:textInput/>
                </w:ffData>
              </w:fldChar>
            </w:r>
            <w:bookmarkStart w:id="10" w:name="Text10"/>
            <w:r>
              <w:rPr>
                <w:rFonts w:ascii="Arial" w:eastAsia="Times New Roman" w:hAnsi="Arial" w:cs="Arial"/>
                <w:color w:val="000000"/>
                <w:kern w:val="0"/>
                <w:sz w:val="17"/>
                <w:szCs w:val="17"/>
                <w:lang w:eastAsia="de-DE" w:bidi="ar-SA"/>
              </w:rPr>
              <w:instrText xml:space="preserve"> FORMTEXT </w:instrText>
            </w:r>
            <w:r>
              <w:rPr>
                <w:rFonts w:ascii="Arial" w:eastAsia="Times New Roman" w:hAnsi="Arial" w:cs="Arial"/>
                <w:color w:val="000000"/>
                <w:kern w:val="0"/>
                <w:sz w:val="17"/>
                <w:szCs w:val="17"/>
                <w:lang w:eastAsia="de-DE" w:bidi="ar-SA"/>
              </w:rPr>
            </w:r>
            <w:r>
              <w:rPr>
                <w:rFonts w:ascii="Arial" w:eastAsia="Times New Roman" w:hAnsi="Arial" w:cs="Arial"/>
                <w:color w:val="000000"/>
                <w:kern w:val="0"/>
                <w:sz w:val="17"/>
                <w:szCs w:val="17"/>
                <w:lang w:eastAsia="de-DE" w:bidi="ar-SA"/>
              </w:rPr>
              <w:fldChar w:fldCharType="separate"/>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noProof/>
                <w:color w:val="000000"/>
                <w:kern w:val="0"/>
                <w:sz w:val="17"/>
                <w:szCs w:val="17"/>
                <w:lang w:eastAsia="de-DE" w:bidi="ar-SA"/>
              </w:rPr>
              <w:t> </w:t>
            </w:r>
            <w:r>
              <w:rPr>
                <w:rFonts w:ascii="Arial" w:eastAsia="Times New Roman" w:hAnsi="Arial" w:cs="Arial"/>
                <w:color w:val="000000"/>
                <w:kern w:val="0"/>
                <w:sz w:val="17"/>
                <w:szCs w:val="17"/>
                <w:lang w:eastAsia="de-DE" w:bidi="ar-SA"/>
              </w:rPr>
              <w:fldChar w:fldCharType="end"/>
            </w:r>
            <w:bookmarkEnd w:id="10"/>
          </w:p>
        </w:tc>
      </w:tr>
    </w:tbl>
    <w:p w14:paraId="1AFCDB32" w14:textId="77777777" w:rsidR="003562E1" w:rsidRDefault="003562E1" w:rsidP="00D12662">
      <w:pPr>
        <w:spacing w:line="360" w:lineRule="auto"/>
        <w:jc w:val="both"/>
        <w:rPr>
          <w:rFonts w:ascii="Arial" w:hAnsi="Arial" w:cs="Arial"/>
          <w:sz w:val="16"/>
          <w:szCs w:val="16"/>
        </w:rPr>
      </w:pPr>
    </w:p>
    <w:p w14:paraId="7171DBD6" w14:textId="77777777" w:rsidR="00D12662" w:rsidRPr="00B50036" w:rsidRDefault="00D12662" w:rsidP="00E50CD9">
      <w:pPr>
        <w:jc w:val="both"/>
        <w:rPr>
          <w:rFonts w:ascii="Arial" w:hAnsi="Arial" w:cs="Arial"/>
          <w:sz w:val="14"/>
          <w:szCs w:val="14"/>
        </w:rPr>
      </w:pPr>
      <w:r w:rsidRPr="00B50036">
        <w:rPr>
          <w:rFonts w:ascii="Arial" w:hAnsi="Arial" w:cs="Arial"/>
          <w:sz w:val="14"/>
          <w:szCs w:val="14"/>
        </w:rPr>
        <w:t>Der Kunde erklärt</w:t>
      </w:r>
      <w:r w:rsidR="00E50CD9">
        <w:rPr>
          <w:rFonts w:ascii="Arial" w:hAnsi="Arial" w:cs="Arial"/>
          <w:sz w:val="14"/>
          <w:szCs w:val="14"/>
        </w:rPr>
        <w:t xml:space="preserve"> </w:t>
      </w:r>
      <w:r w:rsidR="00E50CD9" w:rsidRPr="00E50CD9">
        <w:rPr>
          <w:rFonts w:ascii="Arial" w:hAnsi="Arial" w:cs="Arial"/>
          <w:sz w:val="14"/>
          <w:szCs w:val="14"/>
        </w:rPr>
        <w:t>im Sinne und für die Wirksamkeit der Art. 1341 und 1342 ZGB,</w:t>
      </w:r>
      <w:r w:rsidRPr="00B50036">
        <w:rPr>
          <w:rFonts w:ascii="Arial" w:hAnsi="Arial" w:cs="Arial"/>
          <w:sz w:val="14"/>
          <w:szCs w:val="14"/>
        </w:rPr>
        <w:t xml:space="preserve">, </w:t>
      </w:r>
      <w:r w:rsidR="00E50CD9" w:rsidRPr="00E50CD9">
        <w:rPr>
          <w:rFonts w:ascii="Arial" w:hAnsi="Arial" w:cs="Arial"/>
          <w:sz w:val="14"/>
          <w:szCs w:val="14"/>
        </w:rPr>
        <w:t>die Anlage A („Allgemeine Bedingungen“) und die Anlage B („Wirtschaftliche Bedingungen“) zu diesem Vertrag zur Kenntnis genommen zu haben und</w:t>
      </w:r>
      <w:r w:rsidR="00E50CD9">
        <w:rPr>
          <w:rFonts w:ascii="Arial" w:hAnsi="Arial" w:cs="Arial"/>
          <w:sz w:val="14"/>
          <w:szCs w:val="14"/>
        </w:rPr>
        <w:t xml:space="preserve"> </w:t>
      </w:r>
      <w:r w:rsidRPr="00B50036">
        <w:rPr>
          <w:rFonts w:ascii="Arial" w:hAnsi="Arial" w:cs="Arial"/>
          <w:sz w:val="14"/>
          <w:szCs w:val="14"/>
        </w:rPr>
        <w:t>ohne irgendeinen Vorbehalt die Vertragsbedingungen anzunehmen, und insbesondere</w:t>
      </w:r>
      <w:r w:rsidR="00E50CD9">
        <w:rPr>
          <w:rFonts w:ascii="Arial" w:hAnsi="Arial" w:cs="Arial"/>
          <w:sz w:val="14"/>
          <w:szCs w:val="14"/>
        </w:rPr>
        <w:t xml:space="preserve"> die F</w:t>
      </w:r>
      <w:r w:rsidRPr="00B50036">
        <w:rPr>
          <w:rFonts w:ascii="Arial" w:hAnsi="Arial" w:cs="Arial"/>
          <w:sz w:val="14"/>
          <w:szCs w:val="14"/>
        </w:rPr>
        <w:t>olgenden:</w:t>
      </w:r>
      <w:r w:rsidR="00E50CD9" w:rsidRPr="00E50CD9">
        <w:rPr>
          <w:rFonts w:ascii="Arial" w:hAnsi="Arial" w:cs="Arial"/>
          <w:sz w:val="14"/>
          <w:szCs w:val="14"/>
        </w:rPr>
        <w:t xml:space="preserve"> </w:t>
      </w:r>
    </w:p>
    <w:p w14:paraId="380B964E" w14:textId="77777777" w:rsidR="00D12662" w:rsidRPr="00B50036" w:rsidRDefault="00D12662" w:rsidP="00D12662">
      <w:pPr>
        <w:jc w:val="both"/>
        <w:rPr>
          <w:rFonts w:ascii="Arial" w:hAnsi="Arial" w:cs="Arial"/>
          <w:bCs/>
          <w:color w:val="000000"/>
          <w:spacing w:val="-4"/>
          <w:sz w:val="14"/>
          <w:szCs w:val="14"/>
        </w:rPr>
      </w:pPr>
      <w:r w:rsidRPr="00B50036">
        <w:rPr>
          <w:rFonts w:ascii="Arial" w:hAnsi="Arial" w:cs="Arial"/>
          <w:sz w:val="14"/>
          <w:szCs w:val="14"/>
        </w:rPr>
        <w:t xml:space="preserve">2) Abschluss des Vertrages und Versorgung mit elektrischer Energie, </w:t>
      </w:r>
      <w:r w:rsidRPr="00B50036">
        <w:rPr>
          <w:rFonts w:ascii="Arial" w:hAnsi="Arial" w:cs="Arial"/>
          <w:bCs/>
          <w:color w:val="000000"/>
          <w:spacing w:val="-4"/>
          <w:sz w:val="14"/>
          <w:szCs w:val="14"/>
        </w:rPr>
        <w:t xml:space="preserve">3) Verrechnung der verbrauchten Energiemenge, 4) Vollmacht für Transport – und Energiebilanzierung, 5) Technische Lieferbedingungen, 6) </w:t>
      </w:r>
      <w:r w:rsidR="00D41F7A">
        <w:rPr>
          <w:rFonts w:ascii="Arial" w:hAnsi="Arial" w:cs="Arial"/>
          <w:bCs/>
          <w:color w:val="000000"/>
          <w:spacing w:val="-4"/>
          <w:sz w:val="14"/>
          <w:szCs w:val="14"/>
        </w:rPr>
        <w:t>Haftungsklausel,  7) Zahlungen</w:t>
      </w:r>
      <w:r w:rsidRPr="00B50036">
        <w:rPr>
          <w:rFonts w:ascii="Arial" w:hAnsi="Arial" w:cs="Arial"/>
          <w:bCs/>
          <w:color w:val="000000"/>
          <w:spacing w:val="-4"/>
          <w:sz w:val="14"/>
          <w:szCs w:val="14"/>
        </w:rPr>
        <w:t>, 11) Beanstandungen und oder Informationen zur Verbrauchsabrechnung/Vertrag, 12) Wahldomizil und Gerichtsstand.</w:t>
      </w:r>
    </w:p>
    <w:p w14:paraId="2F920807" w14:textId="77777777" w:rsidR="00D12662" w:rsidRDefault="00D12662" w:rsidP="00D12662">
      <w:pPr>
        <w:jc w:val="both"/>
        <w:rPr>
          <w:rFonts w:ascii="Arial" w:hAnsi="Arial" w:cs="Arial"/>
          <w:bCs/>
          <w:color w:val="000000"/>
          <w:spacing w:val="-4"/>
          <w:sz w:val="15"/>
          <w:szCs w:val="15"/>
        </w:rPr>
      </w:pPr>
    </w:p>
    <w:p w14:paraId="104AB848" w14:textId="77777777" w:rsidR="00D12662" w:rsidRPr="00D12662" w:rsidRDefault="00D12662" w:rsidP="00D12662">
      <w:pPr>
        <w:jc w:val="both"/>
        <w:rPr>
          <w:rFonts w:ascii="Arial" w:hAnsi="Arial" w:cs="Arial"/>
          <w:bCs/>
          <w:color w:val="000000"/>
          <w:spacing w:val="-4"/>
          <w:sz w:val="15"/>
          <w:szCs w:val="15"/>
        </w:rPr>
      </w:pPr>
    </w:p>
    <w:p w14:paraId="1D8C5D6D" w14:textId="76762D10" w:rsidR="00D12662" w:rsidRDefault="00093F24" w:rsidP="00093F24">
      <w:pPr>
        <w:rPr>
          <w:rFonts w:ascii="Arial" w:hAnsi="Arial" w:cs="Arial"/>
          <w:bCs/>
          <w:color w:val="000000"/>
          <w:spacing w:val="-4"/>
          <w:sz w:val="20"/>
          <w:szCs w:val="20"/>
        </w:rPr>
      </w:pPr>
      <w:r w:rsidRPr="00093F24">
        <w:rPr>
          <w:rFonts w:ascii="Arial" w:hAnsi="Arial" w:cs="Arial"/>
          <w:bCs/>
          <w:color w:val="000000"/>
          <w:spacing w:val="-4"/>
          <w:sz w:val="16"/>
          <w:szCs w:val="16"/>
        </w:rPr>
        <w:t xml:space="preserve">Mühlwald, am </w:t>
      </w:r>
      <w:r w:rsidR="001B2C6C">
        <w:rPr>
          <w:rFonts w:ascii="Arial" w:hAnsi="Arial" w:cs="Arial"/>
          <w:bCs/>
          <w:color w:val="000000"/>
          <w:spacing w:val="-4"/>
          <w:sz w:val="16"/>
          <w:szCs w:val="16"/>
        </w:rPr>
        <w:fldChar w:fldCharType="begin"/>
      </w:r>
      <w:r w:rsidR="001B2C6C">
        <w:rPr>
          <w:rFonts w:ascii="Arial" w:hAnsi="Arial" w:cs="Arial"/>
          <w:bCs/>
          <w:color w:val="000000"/>
          <w:spacing w:val="-4"/>
          <w:sz w:val="16"/>
          <w:szCs w:val="16"/>
        </w:rPr>
        <w:instrText xml:space="preserve"> DATE  \@ "dd.MM.yyyy"  \* MERGEFORMAT </w:instrText>
      </w:r>
      <w:r w:rsidR="001B2C6C">
        <w:rPr>
          <w:rFonts w:ascii="Arial" w:hAnsi="Arial" w:cs="Arial"/>
          <w:bCs/>
          <w:color w:val="000000"/>
          <w:spacing w:val="-4"/>
          <w:sz w:val="16"/>
          <w:szCs w:val="16"/>
        </w:rPr>
        <w:fldChar w:fldCharType="separate"/>
      </w:r>
      <w:r w:rsidR="00634359">
        <w:rPr>
          <w:rFonts w:ascii="Arial" w:hAnsi="Arial" w:cs="Arial"/>
          <w:bCs/>
          <w:noProof/>
          <w:color w:val="000000"/>
          <w:spacing w:val="-4"/>
          <w:sz w:val="16"/>
          <w:szCs w:val="16"/>
        </w:rPr>
        <w:t>31.12.2019</w:t>
      </w:r>
      <w:r w:rsidR="001B2C6C">
        <w:rPr>
          <w:rFonts w:ascii="Arial" w:hAnsi="Arial" w:cs="Arial"/>
          <w:bCs/>
          <w:color w:val="000000"/>
          <w:spacing w:val="-4"/>
          <w:sz w:val="16"/>
          <w:szCs w:val="16"/>
        </w:rPr>
        <w:fldChar w:fldCharType="end"/>
      </w:r>
      <w:r w:rsidR="001B2C6C">
        <w:rPr>
          <w:rFonts w:ascii="Arial" w:hAnsi="Arial" w:cs="Arial"/>
          <w:bCs/>
          <w:color w:val="000000"/>
          <w:spacing w:val="-4"/>
          <w:sz w:val="16"/>
          <w:szCs w:val="16"/>
        </w:rPr>
        <w:tab/>
      </w:r>
      <w:r w:rsidR="001B2C6C">
        <w:rPr>
          <w:rFonts w:ascii="Arial" w:hAnsi="Arial" w:cs="Arial"/>
          <w:bCs/>
          <w:color w:val="000000"/>
          <w:spacing w:val="-4"/>
          <w:sz w:val="16"/>
          <w:szCs w:val="16"/>
        </w:rPr>
        <w:tab/>
      </w:r>
      <w:r>
        <w:rPr>
          <w:rFonts w:ascii="Arial" w:hAnsi="Arial" w:cs="Arial"/>
          <w:bCs/>
          <w:color w:val="000000"/>
          <w:spacing w:val="-4"/>
          <w:sz w:val="20"/>
          <w:szCs w:val="20"/>
        </w:rPr>
        <w:t xml:space="preserve"> </w:t>
      </w:r>
      <w:r>
        <w:rPr>
          <w:rFonts w:ascii="Arial" w:hAnsi="Arial" w:cs="Arial"/>
          <w:bCs/>
          <w:color w:val="000000"/>
          <w:spacing w:val="-4"/>
          <w:sz w:val="20"/>
          <w:szCs w:val="20"/>
        </w:rPr>
        <w:tab/>
      </w:r>
      <w:r>
        <w:rPr>
          <w:rFonts w:ascii="Arial" w:hAnsi="Arial" w:cs="Arial"/>
          <w:bCs/>
          <w:color w:val="000000"/>
          <w:spacing w:val="-4"/>
          <w:sz w:val="20"/>
          <w:szCs w:val="20"/>
        </w:rPr>
        <w:tab/>
      </w:r>
      <w:r w:rsidR="00D12662">
        <w:rPr>
          <w:rFonts w:ascii="Arial" w:hAnsi="Arial" w:cs="Arial"/>
          <w:bCs/>
          <w:color w:val="000000"/>
          <w:spacing w:val="-4"/>
          <w:sz w:val="20"/>
          <w:szCs w:val="20"/>
        </w:rPr>
        <w:sym w:font="Wingdings 2" w:char="F0D3"/>
      </w:r>
      <w:r w:rsidR="00D12662">
        <w:rPr>
          <w:rFonts w:ascii="Arial" w:hAnsi="Arial" w:cs="Arial"/>
          <w:bCs/>
          <w:color w:val="000000"/>
          <w:spacing w:val="-4"/>
          <w:sz w:val="20"/>
          <w:szCs w:val="20"/>
        </w:rPr>
        <w:t>__________________________________________</w:t>
      </w:r>
    </w:p>
    <w:p w14:paraId="2CE8EC13" w14:textId="77777777" w:rsidR="00093F24" w:rsidRDefault="00093F24" w:rsidP="00D12662">
      <w:pPr>
        <w:jc w:val="center"/>
        <w:rPr>
          <w:rFonts w:ascii="Arial" w:hAnsi="Arial" w:cs="Arial"/>
          <w:bCs/>
          <w:color w:val="000000"/>
          <w:spacing w:val="-4"/>
          <w:sz w:val="16"/>
          <w:szCs w:val="16"/>
        </w:rPr>
      </w:pPr>
      <w:r>
        <w:rPr>
          <w:rFonts w:ascii="Arial" w:hAnsi="Arial" w:cs="Arial"/>
          <w:bCs/>
          <w:color w:val="000000"/>
          <w:spacing w:val="-4"/>
          <w:sz w:val="16"/>
          <w:szCs w:val="16"/>
        </w:rPr>
        <w:t xml:space="preserve">                                                                                 </w:t>
      </w:r>
    </w:p>
    <w:p w14:paraId="7EB567B2" w14:textId="77777777" w:rsidR="00D12662" w:rsidRDefault="00093F24" w:rsidP="00093F24">
      <w:pPr>
        <w:jc w:val="center"/>
        <w:rPr>
          <w:rFonts w:ascii="Arial" w:hAnsi="Arial" w:cs="Arial"/>
          <w:bCs/>
          <w:color w:val="000000"/>
          <w:spacing w:val="-4"/>
          <w:sz w:val="16"/>
          <w:szCs w:val="16"/>
        </w:rPr>
      </w:pPr>
      <w:r>
        <w:rPr>
          <w:rFonts w:ascii="Arial" w:hAnsi="Arial" w:cs="Arial"/>
          <w:bCs/>
          <w:color w:val="000000"/>
          <w:spacing w:val="-4"/>
          <w:sz w:val="16"/>
          <w:szCs w:val="16"/>
        </w:rPr>
        <w:t xml:space="preserve"> </w:t>
      </w:r>
      <w:r>
        <w:rPr>
          <w:rFonts w:ascii="Arial" w:hAnsi="Arial" w:cs="Arial"/>
          <w:bCs/>
          <w:color w:val="000000"/>
          <w:spacing w:val="-4"/>
          <w:sz w:val="16"/>
          <w:szCs w:val="16"/>
        </w:rPr>
        <w:tab/>
      </w:r>
      <w:r>
        <w:rPr>
          <w:rFonts w:ascii="Arial" w:hAnsi="Arial" w:cs="Arial"/>
          <w:bCs/>
          <w:color w:val="000000"/>
          <w:spacing w:val="-4"/>
          <w:sz w:val="16"/>
          <w:szCs w:val="16"/>
        </w:rPr>
        <w:tab/>
      </w:r>
      <w:r>
        <w:rPr>
          <w:rFonts w:ascii="Arial" w:hAnsi="Arial" w:cs="Arial"/>
          <w:bCs/>
          <w:color w:val="000000"/>
          <w:spacing w:val="-4"/>
          <w:sz w:val="16"/>
          <w:szCs w:val="16"/>
        </w:rPr>
        <w:tab/>
      </w:r>
      <w:r>
        <w:rPr>
          <w:rFonts w:ascii="Arial" w:hAnsi="Arial" w:cs="Arial"/>
          <w:bCs/>
          <w:color w:val="000000"/>
          <w:spacing w:val="-4"/>
          <w:sz w:val="16"/>
          <w:szCs w:val="16"/>
        </w:rPr>
        <w:tab/>
      </w:r>
      <w:r>
        <w:rPr>
          <w:rFonts w:ascii="Arial" w:hAnsi="Arial" w:cs="Arial"/>
          <w:bCs/>
          <w:color w:val="000000"/>
          <w:spacing w:val="-4"/>
          <w:sz w:val="16"/>
          <w:szCs w:val="16"/>
        </w:rPr>
        <w:tab/>
        <w:t xml:space="preserve">   </w:t>
      </w:r>
      <w:r w:rsidR="00D12662" w:rsidRPr="00DA3410">
        <w:rPr>
          <w:rFonts w:ascii="Arial" w:hAnsi="Arial" w:cs="Arial"/>
          <w:bCs/>
          <w:color w:val="000000"/>
          <w:spacing w:val="-4"/>
          <w:sz w:val="16"/>
          <w:szCs w:val="16"/>
        </w:rPr>
        <w:t>Der Kunde</w:t>
      </w:r>
    </w:p>
    <w:p w14:paraId="10580CDB" w14:textId="77777777" w:rsidR="00D12662" w:rsidRPr="00D12662" w:rsidRDefault="00D12662" w:rsidP="00D12662">
      <w:pPr>
        <w:rPr>
          <w:rFonts w:ascii="Arial" w:hAnsi="Arial" w:cs="Arial"/>
          <w:bCs/>
          <w:color w:val="000000"/>
          <w:spacing w:val="-4"/>
          <w:sz w:val="15"/>
          <w:szCs w:val="15"/>
        </w:rPr>
      </w:pPr>
    </w:p>
    <w:p w14:paraId="1CF1E455" w14:textId="77777777" w:rsidR="00E93476" w:rsidRPr="00B50036" w:rsidRDefault="00E93476" w:rsidP="00E93476">
      <w:pPr>
        <w:jc w:val="both"/>
        <w:rPr>
          <w:rFonts w:ascii="Arial" w:hAnsi="Arial" w:cs="Arial"/>
          <w:sz w:val="14"/>
          <w:szCs w:val="14"/>
        </w:rPr>
      </w:pPr>
      <w:r w:rsidRPr="00B50036">
        <w:rPr>
          <w:rFonts w:ascii="Arial" w:hAnsi="Arial" w:cs="Arial"/>
          <w:sz w:val="14"/>
          <w:szCs w:val="14"/>
        </w:rPr>
        <w:t>Im Sinne von Art. 13 des gesetzesvertretenden Dekrets vom 30.06.2003, Nr. 196</w:t>
      </w:r>
      <w:r>
        <w:rPr>
          <w:rFonts w:ascii="Arial" w:hAnsi="Arial" w:cs="Arial"/>
          <w:sz w:val="14"/>
          <w:szCs w:val="14"/>
        </w:rPr>
        <w:t xml:space="preserve"> und im Sinne der EU-Verordnung 679/2016</w:t>
      </w:r>
      <w:r w:rsidRPr="00B50036">
        <w:rPr>
          <w:rFonts w:ascii="Arial" w:hAnsi="Arial" w:cs="Arial"/>
          <w:sz w:val="14"/>
          <w:szCs w:val="14"/>
        </w:rPr>
        <w:t xml:space="preserve">, informiert die </w:t>
      </w:r>
      <w:r>
        <w:rPr>
          <w:rFonts w:ascii="Arial" w:hAnsi="Arial" w:cs="Arial"/>
          <w:sz w:val="14"/>
          <w:szCs w:val="14"/>
        </w:rPr>
        <w:t>Wasserkraftwerk Mühlwald AG</w:t>
      </w:r>
      <w:r w:rsidRPr="00B50036">
        <w:rPr>
          <w:rFonts w:ascii="Arial" w:hAnsi="Arial" w:cs="Arial"/>
          <w:sz w:val="14"/>
          <w:szCs w:val="14"/>
        </w:rPr>
        <w:t xml:space="preserve"> den Kunden, dass alle vom Kunden gesammelten Daten von der </w:t>
      </w:r>
      <w:r>
        <w:rPr>
          <w:rFonts w:ascii="Arial" w:hAnsi="Arial" w:cs="Arial"/>
          <w:sz w:val="14"/>
          <w:szCs w:val="14"/>
        </w:rPr>
        <w:t>Wasserkraftwerk Mühlwald AG</w:t>
      </w:r>
      <w:r w:rsidRPr="00B50036">
        <w:rPr>
          <w:rFonts w:ascii="Arial" w:hAnsi="Arial" w:cs="Arial"/>
          <w:sz w:val="14"/>
          <w:szCs w:val="14"/>
        </w:rPr>
        <w:t xml:space="preserve"> zur Ausübung ihrer Geschäftstätigkeit sowohl in Papierform als auch elektronisch gespeichert und verarbeitet werden können. Sollte der Kunde die Daten nicht zeitgerecht zur Verfügung stellen, kann die </w:t>
      </w:r>
      <w:r>
        <w:rPr>
          <w:rFonts w:ascii="Arial" w:hAnsi="Arial" w:cs="Arial"/>
          <w:sz w:val="14"/>
          <w:szCs w:val="14"/>
        </w:rPr>
        <w:t>Wasserkraftwerk Mühlwald AG</w:t>
      </w:r>
      <w:r w:rsidRPr="00B50036">
        <w:rPr>
          <w:rFonts w:ascii="Arial" w:hAnsi="Arial" w:cs="Arial"/>
          <w:sz w:val="14"/>
          <w:szCs w:val="14"/>
        </w:rPr>
        <w:t xml:space="preserve"> ihre Aufgaben nicht ordnungsgemäß erfüllen. Die Daten werden nur an Dritte weitergegeben, wenn dies von rechtlichen Vorschriften verlangt wird oder wenn es zur Ausübung der Geschäftstätigkeit notwendig ist. Der Kunde erhält auf Anfrage Zugang zu seinen Daten, Auszüge und Auskunft darüber und kann derer Aktualisierung, Richtigstellung und Ergänzung verlangen sowie die Löschung, Anonymisierung und Sperrung jener Daten, die gesetzeswidrig verarbeitet wurden. Der Kunde ist weiters berechtigt, sich aufgrund legitimer Gründe ganz oder teilweise der Verarbeitung der Daten zu widersetzen, wenn diese dem Versand von Werbematerial, dem Direktverkauf oder der Marktforschung dient oder für kommerzielle Mitteilungen verwendet wird. Rechtsinhaber der Daten ist die </w:t>
      </w:r>
      <w:r>
        <w:rPr>
          <w:rFonts w:ascii="Arial" w:hAnsi="Arial" w:cs="Arial"/>
          <w:sz w:val="14"/>
          <w:szCs w:val="14"/>
        </w:rPr>
        <w:t>Wasserkraftwerk Mühlwald AG</w:t>
      </w:r>
      <w:r w:rsidRPr="00B50036">
        <w:rPr>
          <w:rFonts w:ascii="Arial" w:hAnsi="Arial" w:cs="Arial"/>
          <w:sz w:val="14"/>
          <w:szCs w:val="14"/>
        </w:rPr>
        <w:t>.</w:t>
      </w:r>
    </w:p>
    <w:p w14:paraId="06D16241" w14:textId="77777777" w:rsidR="00D12662" w:rsidRPr="00B50036" w:rsidRDefault="00D12662" w:rsidP="00D12662">
      <w:pPr>
        <w:spacing w:line="360" w:lineRule="auto"/>
        <w:jc w:val="both"/>
        <w:rPr>
          <w:rFonts w:ascii="Arial" w:hAnsi="Arial" w:cs="Arial"/>
          <w:sz w:val="14"/>
          <w:szCs w:val="14"/>
        </w:rPr>
      </w:pPr>
    </w:p>
    <w:p w14:paraId="29B31522" w14:textId="5D2AE27C" w:rsidR="00D12662" w:rsidRDefault="001776CF" w:rsidP="00093F24">
      <w:pPr>
        <w:spacing w:line="360" w:lineRule="auto"/>
        <w:rPr>
          <w:rFonts w:ascii="Arial" w:hAnsi="Arial" w:cs="Arial"/>
          <w:bCs/>
          <w:color w:val="000000"/>
          <w:spacing w:val="-4"/>
          <w:sz w:val="20"/>
          <w:szCs w:val="20"/>
        </w:rPr>
      </w:pPr>
      <w:r>
        <w:rPr>
          <w:rFonts w:ascii="Arial" w:hAnsi="Arial" w:cs="Arial"/>
          <w:bCs/>
          <w:color w:val="000000"/>
          <w:spacing w:val="-4"/>
          <w:sz w:val="16"/>
          <w:szCs w:val="16"/>
        </w:rPr>
        <w:t xml:space="preserve">Mühlwald, am </w:t>
      </w:r>
      <w:r>
        <w:rPr>
          <w:rFonts w:ascii="Arial" w:hAnsi="Arial" w:cs="Arial"/>
          <w:bCs/>
          <w:color w:val="000000"/>
          <w:spacing w:val="-4"/>
          <w:kern w:val="0"/>
          <w:sz w:val="16"/>
          <w:szCs w:val="16"/>
        </w:rPr>
        <w:fldChar w:fldCharType="begin"/>
      </w:r>
      <w:r>
        <w:rPr>
          <w:rFonts w:ascii="Arial" w:hAnsi="Arial" w:cs="Arial"/>
          <w:bCs/>
          <w:color w:val="000000"/>
          <w:spacing w:val="-4"/>
          <w:kern w:val="0"/>
          <w:sz w:val="16"/>
          <w:szCs w:val="16"/>
        </w:rPr>
        <w:instrText xml:space="preserve"> DATE  \@ "dd.MM.yyyy"  \* MERGEFORMAT </w:instrText>
      </w:r>
      <w:r>
        <w:rPr>
          <w:rFonts w:ascii="Arial" w:hAnsi="Arial" w:cs="Arial"/>
          <w:bCs/>
          <w:color w:val="000000"/>
          <w:spacing w:val="-4"/>
          <w:kern w:val="0"/>
          <w:sz w:val="16"/>
          <w:szCs w:val="16"/>
        </w:rPr>
        <w:fldChar w:fldCharType="separate"/>
      </w:r>
      <w:r w:rsidR="00634359">
        <w:rPr>
          <w:rFonts w:ascii="Arial" w:hAnsi="Arial" w:cs="Arial"/>
          <w:bCs/>
          <w:noProof/>
          <w:color w:val="000000"/>
          <w:spacing w:val="-4"/>
          <w:kern w:val="0"/>
          <w:sz w:val="16"/>
          <w:szCs w:val="16"/>
        </w:rPr>
        <w:t>31.12.2019</w:t>
      </w:r>
      <w:r>
        <w:rPr>
          <w:rFonts w:ascii="Arial" w:hAnsi="Arial" w:cs="Arial"/>
          <w:bCs/>
          <w:color w:val="000000"/>
          <w:spacing w:val="-4"/>
          <w:kern w:val="0"/>
          <w:sz w:val="16"/>
          <w:szCs w:val="16"/>
        </w:rPr>
        <w:fldChar w:fldCharType="end"/>
      </w:r>
      <w:r w:rsidR="001B2C6C">
        <w:rPr>
          <w:rFonts w:ascii="Arial" w:hAnsi="Arial" w:cs="Arial"/>
          <w:bCs/>
          <w:color w:val="000000"/>
          <w:spacing w:val="-4"/>
          <w:sz w:val="16"/>
          <w:szCs w:val="16"/>
        </w:rPr>
        <w:tab/>
      </w:r>
      <w:r w:rsidR="001B2C6C">
        <w:rPr>
          <w:rFonts w:ascii="Arial" w:hAnsi="Arial" w:cs="Arial"/>
          <w:bCs/>
          <w:color w:val="000000"/>
          <w:spacing w:val="-4"/>
          <w:sz w:val="16"/>
          <w:szCs w:val="16"/>
        </w:rPr>
        <w:tab/>
      </w:r>
      <w:r w:rsidR="00093F24" w:rsidRPr="00093F24">
        <w:rPr>
          <w:rFonts w:ascii="Arial" w:hAnsi="Arial" w:cs="Arial"/>
          <w:bCs/>
          <w:color w:val="000000"/>
          <w:spacing w:val="-4"/>
          <w:sz w:val="16"/>
          <w:szCs w:val="16"/>
        </w:rPr>
        <w:t xml:space="preserve"> </w:t>
      </w:r>
      <w:r w:rsidR="00093F24" w:rsidRPr="00093F24">
        <w:rPr>
          <w:rFonts w:ascii="Arial" w:hAnsi="Arial" w:cs="Arial"/>
          <w:bCs/>
          <w:color w:val="000000"/>
          <w:spacing w:val="-4"/>
          <w:sz w:val="16"/>
          <w:szCs w:val="16"/>
        </w:rPr>
        <w:tab/>
      </w:r>
      <w:r w:rsidR="00093F24">
        <w:rPr>
          <w:rFonts w:ascii="Arial" w:hAnsi="Arial" w:cs="Arial"/>
          <w:bCs/>
          <w:color w:val="000000"/>
          <w:spacing w:val="-4"/>
          <w:sz w:val="20"/>
          <w:szCs w:val="20"/>
        </w:rPr>
        <w:tab/>
      </w:r>
      <w:r w:rsidR="00093F24">
        <w:rPr>
          <w:rFonts w:ascii="Arial" w:hAnsi="Arial" w:cs="Arial"/>
          <w:bCs/>
          <w:color w:val="000000"/>
          <w:spacing w:val="-4"/>
          <w:sz w:val="20"/>
          <w:szCs w:val="20"/>
        </w:rPr>
        <w:sym w:font="Wingdings 2" w:char="F0D3"/>
      </w:r>
      <w:r w:rsidR="00093F24">
        <w:rPr>
          <w:rFonts w:ascii="Arial" w:hAnsi="Arial" w:cs="Arial"/>
          <w:bCs/>
          <w:color w:val="000000"/>
          <w:spacing w:val="-4"/>
          <w:sz w:val="20"/>
          <w:szCs w:val="20"/>
        </w:rPr>
        <w:t>__________________________________________</w:t>
      </w:r>
    </w:p>
    <w:p w14:paraId="563E71B2" w14:textId="77777777" w:rsidR="00D12662" w:rsidRPr="00D12662" w:rsidRDefault="00093F24" w:rsidP="00093F24">
      <w:pPr>
        <w:jc w:val="center"/>
        <w:rPr>
          <w:rFonts w:ascii="Arial" w:hAnsi="Arial" w:cs="Arial"/>
          <w:bCs/>
          <w:color w:val="000000"/>
          <w:spacing w:val="-4"/>
          <w:sz w:val="16"/>
          <w:szCs w:val="16"/>
        </w:rPr>
      </w:pPr>
      <w:r>
        <w:rPr>
          <w:rFonts w:ascii="Arial" w:hAnsi="Arial" w:cs="Arial"/>
          <w:bCs/>
          <w:color w:val="000000"/>
          <w:spacing w:val="-4"/>
          <w:sz w:val="16"/>
          <w:szCs w:val="16"/>
        </w:rPr>
        <w:t xml:space="preserve">                                                                                </w:t>
      </w:r>
      <w:r w:rsidR="00D12662">
        <w:rPr>
          <w:rFonts w:ascii="Arial" w:hAnsi="Arial" w:cs="Arial"/>
          <w:bCs/>
          <w:color w:val="000000"/>
          <w:spacing w:val="-4"/>
          <w:sz w:val="16"/>
          <w:szCs w:val="16"/>
        </w:rPr>
        <w:t>Der Kunde</w:t>
      </w:r>
    </w:p>
    <w:p w14:paraId="349CAA48" w14:textId="77777777" w:rsidR="00B50036" w:rsidRPr="00882733" w:rsidRDefault="00B50036" w:rsidP="00D5316D">
      <w:pPr>
        <w:pBdr>
          <w:bottom w:val="single" w:sz="12" w:space="1" w:color="auto"/>
        </w:pBdr>
        <w:shd w:val="clear" w:color="auto" w:fill="FFFFFF"/>
        <w:spacing w:before="115" w:line="360" w:lineRule="auto"/>
        <w:jc w:val="both"/>
        <w:rPr>
          <w:rFonts w:ascii="Arial" w:hAnsi="Arial" w:cs="Arial"/>
          <w:b/>
          <w:color w:val="000000"/>
          <w:spacing w:val="-2"/>
          <w:sz w:val="10"/>
          <w:szCs w:val="10"/>
        </w:rPr>
      </w:pPr>
    </w:p>
    <w:p w14:paraId="793D6638" w14:textId="77777777" w:rsidR="00882733" w:rsidRPr="001B631C" w:rsidRDefault="00882733" w:rsidP="00882733">
      <w:pPr>
        <w:shd w:val="clear" w:color="auto" w:fill="FFFFFF"/>
        <w:spacing w:before="115"/>
        <w:jc w:val="both"/>
        <w:rPr>
          <w:rFonts w:ascii="Arial" w:hAnsi="Arial" w:cs="Arial"/>
          <w:sz w:val="15"/>
          <w:szCs w:val="15"/>
        </w:rPr>
      </w:pPr>
      <w:r w:rsidRPr="001B631C">
        <w:rPr>
          <w:rFonts w:ascii="Arial" w:hAnsi="Arial" w:cs="Arial"/>
          <w:sz w:val="15"/>
          <w:szCs w:val="15"/>
        </w:rPr>
        <w:lastRenderedPageBreak/>
        <w:t xml:space="preserve">1: Die </w:t>
      </w:r>
      <w:r w:rsidR="00EC3646">
        <w:rPr>
          <w:rFonts w:ascii="Arial" w:hAnsi="Arial" w:cs="Arial"/>
          <w:sz w:val="15"/>
          <w:szCs w:val="15"/>
        </w:rPr>
        <w:t>Wasserkraftwerk Mühlwald AG</w:t>
      </w:r>
      <w:r w:rsidR="007A6055">
        <w:rPr>
          <w:rFonts w:ascii="Arial" w:hAnsi="Arial" w:cs="Arial"/>
          <w:sz w:val="15"/>
          <w:szCs w:val="15"/>
        </w:rPr>
        <w:t xml:space="preserve"> </w:t>
      </w:r>
      <w:r w:rsidRPr="001B631C">
        <w:rPr>
          <w:rFonts w:ascii="Arial" w:hAnsi="Arial" w:cs="Arial"/>
          <w:sz w:val="15"/>
          <w:szCs w:val="15"/>
        </w:rPr>
        <w:t>wird nachfolgend als VERKÄUFER bezeichnet.</w:t>
      </w:r>
    </w:p>
    <w:p w14:paraId="438758EC" w14:textId="77777777" w:rsidR="00882733" w:rsidRPr="00D12662" w:rsidRDefault="00882733" w:rsidP="00D12662">
      <w:pPr>
        <w:shd w:val="clear" w:color="auto" w:fill="FFFFFF"/>
        <w:spacing w:before="115"/>
        <w:jc w:val="both"/>
        <w:rPr>
          <w:rFonts w:ascii="Arial" w:hAnsi="Arial" w:cs="Arial"/>
          <w:sz w:val="15"/>
          <w:szCs w:val="15"/>
        </w:rPr>
      </w:pPr>
      <w:r w:rsidRPr="001B631C">
        <w:rPr>
          <w:rFonts w:ascii="Arial" w:hAnsi="Arial" w:cs="Arial"/>
          <w:sz w:val="15"/>
          <w:szCs w:val="15"/>
        </w:rPr>
        <w:t>2: Der Stromabnehmer wird nachfolgend als KUNDE bezeichnet.</w:t>
      </w:r>
    </w:p>
    <w:p w14:paraId="3A6B22D6" w14:textId="77777777" w:rsidR="00652B61" w:rsidRPr="001B631C" w:rsidRDefault="00D41F7A" w:rsidP="00652B61">
      <w:pPr>
        <w:shd w:val="clear" w:color="auto" w:fill="FFFFFF"/>
        <w:spacing w:before="233" w:line="360" w:lineRule="auto"/>
        <w:ind w:left="40"/>
        <w:jc w:val="center"/>
        <w:rPr>
          <w:rFonts w:ascii="Arial" w:hAnsi="Arial" w:cs="Arial"/>
          <w:b/>
          <w:bCs/>
          <w:color w:val="000000"/>
        </w:rPr>
      </w:pPr>
      <w:r>
        <w:rPr>
          <w:rFonts w:ascii="Arial" w:hAnsi="Arial" w:cs="Arial"/>
          <w:b/>
          <w:bCs/>
          <w:color w:val="000000"/>
        </w:rPr>
        <w:t xml:space="preserve">Anlage A: </w:t>
      </w:r>
      <w:r w:rsidR="002F5C6E" w:rsidRPr="001B631C">
        <w:rPr>
          <w:rFonts w:ascii="Arial" w:hAnsi="Arial" w:cs="Arial"/>
          <w:b/>
          <w:bCs/>
          <w:color w:val="000000"/>
        </w:rPr>
        <w:t>ALLGEMEINE LIEFERBEDINGUNGEN</w:t>
      </w:r>
    </w:p>
    <w:p w14:paraId="3B24420F" w14:textId="77777777" w:rsidR="00652B61" w:rsidRPr="00652B61" w:rsidRDefault="00652B61" w:rsidP="00652B61">
      <w:pPr>
        <w:shd w:val="clear" w:color="auto" w:fill="FFFFFF"/>
        <w:spacing w:before="233" w:line="360" w:lineRule="auto"/>
        <w:ind w:left="40"/>
        <w:jc w:val="center"/>
        <w:rPr>
          <w:rFonts w:ascii="Arial" w:hAnsi="Arial" w:cs="Arial"/>
          <w:b/>
          <w:bCs/>
          <w:color w:val="000000"/>
          <w:sz w:val="16"/>
          <w:szCs w:val="16"/>
        </w:rPr>
      </w:pPr>
    </w:p>
    <w:p w14:paraId="79071CE0" w14:textId="77777777" w:rsidR="002F5C6E" w:rsidRPr="001B631C" w:rsidRDefault="002F5C6E" w:rsidP="00882733">
      <w:pPr>
        <w:shd w:val="clear" w:color="auto" w:fill="FFFFFF"/>
        <w:spacing w:before="276" w:line="360" w:lineRule="auto"/>
        <w:ind w:left="32" w:right="380"/>
        <w:jc w:val="center"/>
        <w:rPr>
          <w:rFonts w:ascii="Arial" w:hAnsi="Arial" w:cs="Arial"/>
          <w:sz w:val="20"/>
          <w:szCs w:val="20"/>
        </w:rPr>
      </w:pPr>
      <w:r w:rsidRPr="001B631C">
        <w:rPr>
          <w:rFonts w:ascii="Arial" w:hAnsi="Arial" w:cs="Arial"/>
          <w:b/>
          <w:bCs/>
          <w:color w:val="000000"/>
          <w:spacing w:val="-4"/>
          <w:sz w:val="20"/>
          <w:szCs w:val="20"/>
        </w:rPr>
        <w:t xml:space="preserve">ART. 1 </w:t>
      </w:r>
      <w:r w:rsidRPr="001B631C">
        <w:rPr>
          <w:rFonts w:ascii="Arial" w:hAnsi="Arial" w:cs="Arial"/>
          <w:b/>
          <w:bCs/>
          <w:color w:val="000000"/>
          <w:spacing w:val="1"/>
          <w:sz w:val="20"/>
          <w:szCs w:val="20"/>
        </w:rPr>
        <w:t>GEGENSTAND DES VERTRAGES</w:t>
      </w:r>
    </w:p>
    <w:p w14:paraId="20EBBF01" w14:textId="77777777" w:rsidR="00652B61" w:rsidRDefault="002F5C6E" w:rsidP="00652B61">
      <w:pPr>
        <w:shd w:val="clear" w:color="auto" w:fill="FFFFFF"/>
        <w:spacing w:before="112" w:line="360" w:lineRule="auto"/>
        <w:ind w:left="34"/>
        <w:jc w:val="both"/>
        <w:rPr>
          <w:rFonts w:ascii="Arial" w:hAnsi="Arial" w:cs="Arial"/>
          <w:color w:val="000000"/>
          <w:spacing w:val="6"/>
          <w:sz w:val="18"/>
          <w:szCs w:val="18"/>
        </w:rPr>
      </w:pPr>
      <w:r w:rsidRPr="001B631C">
        <w:rPr>
          <w:rFonts w:ascii="Arial" w:hAnsi="Arial" w:cs="Arial"/>
          <w:color w:val="000000"/>
          <w:spacing w:val="6"/>
          <w:sz w:val="18"/>
          <w:szCs w:val="18"/>
        </w:rPr>
        <w:t xml:space="preserve">Die „Allgemeinen Lieferbedingungen für elektrische Energie" regeln das Rechtsverhältnis betreffend die Lieferung von elektrischer Energie zwischen dem </w:t>
      </w:r>
      <w:r w:rsidR="00882733" w:rsidRPr="001B631C">
        <w:rPr>
          <w:rFonts w:ascii="Arial" w:hAnsi="Arial" w:cs="Arial"/>
          <w:color w:val="000000"/>
          <w:spacing w:val="6"/>
          <w:sz w:val="18"/>
          <w:szCs w:val="18"/>
        </w:rPr>
        <w:t>Kunden</w:t>
      </w:r>
      <w:r w:rsidRPr="001B631C">
        <w:rPr>
          <w:rFonts w:ascii="Arial" w:hAnsi="Arial" w:cs="Arial"/>
          <w:color w:val="000000"/>
          <w:spacing w:val="6"/>
          <w:sz w:val="18"/>
          <w:szCs w:val="18"/>
        </w:rPr>
        <w:t xml:space="preserve"> und dem </w:t>
      </w:r>
      <w:r w:rsidR="00882733" w:rsidRPr="001B631C">
        <w:rPr>
          <w:rFonts w:ascii="Arial" w:hAnsi="Arial" w:cs="Arial"/>
          <w:color w:val="000000"/>
          <w:spacing w:val="6"/>
          <w:sz w:val="18"/>
          <w:szCs w:val="18"/>
        </w:rPr>
        <w:t>Verkäufer.</w:t>
      </w:r>
      <w:r w:rsidR="00652B61" w:rsidRPr="001B631C">
        <w:rPr>
          <w:rFonts w:ascii="Arial" w:hAnsi="Arial" w:cs="Arial"/>
          <w:color w:val="000000"/>
          <w:spacing w:val="6"/>
          <w:sz w:val="18"/>
          <w:szCs w:val="18"/>
        </w:rPr>
        <w:t xml:space="preserve"> Die Lieferung ist nur </w:t>
      </w:r>
      <w:r w:rsidR="00905137">
        <w:rPr>
          <w:rFonts w:ascii="Arial" w:hAnsi="Arial" w:cs="Arial"/>
          <w:color w:val="000000"/>
          <w:spacing w:val="6"/>
          <w:sz w:val="18"/>
          <w:szCs w:val="18"/>
        </w:rPr>
        <w:t xml:space="preserve">für Stromanschlüsse und Übergabestellen, die sich in der Gemeinde Mühlwald befinden, </w:t>
      </w:r>
      <w:r w:rsidR="00652B61" w:rsidRPr="001B631C">
        <w:rPr>
          <w:rFonts w:ascii="Arial" w:hAnsi="Arial" w:cs="Arial"/>
          <w:color w:val="000000"/>
          <w:spacing w:val="6"/>
          <w:sz w:val="18"/>
          <w:szCs w:val="18"/>
        </w:rPr>
        <w:t>möglich</w:t>
      </w:r>
      <w:r w:rsidR="00905137">
        <w:rPr>
          <w:rFonts w:ascii="Arial" w:hAnsi="Arial" w:cs="Arial"/>
          <w:color w:val="000000"/>
          <w:spacing w:val="6"/>
          <w:sz w:val="18"/>
          <w:szCs w:val="18"/>
        </w:rPr>
        <w:t>.</w:t>
      </w:r>
    </w:p>
    <w:p w14:paraId="0F0B4622" w14:textId="77777777" w:rsidR="00905137" w:rsidRPr="001B631C" w:rsidRDefault="00905137" w:rsidP="00652B61">
      <w:pPr>
        <w:shd w:val="clear" w:color="auto" w:fill="FFFFFF"/>
        <w:spacing w:before="112" w:line="360" w:lineRule="auto"/>
        <w:ind w:left="34"/>
        <w:jc w:val="both"/>
        <w:rPr>
          <w:rFonts w:ascii="Arial" w:hAnsi="Arial" w:cs="Arial"/>
          <w:color w:val="000000"/>
          <w:spacing w:val="6"/>
          <w:sz w:val="18"/>
          <w:szCs w:val="18"/>
        </w:rPr>
      </w:pPr>
    </w:p>
    <w:p w14:paraId="3E8E45BE" w14:textId="77777777" w:rsidR="00905137" w:rsidRDefault="00905137" w:rsidP="00882733">
      <w:pPr>
        <w:shd w:val="clear" w:color="auto" w:fill="FFFFFF"/>
        <w:spacing w:before="276"/>
        <w:ind w:right="380"/>
        <w:jc w:val="center"/>
        <w:rPr>
          <w:rFonts w:ascii="Arial" w:hAnsi="Arial" w:cs="Arial"/>
          <w:b/>
          <w:bCs/>
          <w:color w:val="000000"/>
          <w:spacing w:val="-4"/>
          <w:sz w:val="20"/>
          <w:szCs w:val="20"/>
        </w:rPr>
      </w:pPr>
    </w:p>
    <w:p w14:paraId="7316571F" w14:textId="77777777" w:rsidR="00882733" w:rsidRPr="001B631C" w:rsidRDefault="00263036" w:rsidP="00882733">
      <w:pPr>
        <w:shd w:val="clear" w:color="auto" w:fill="FFFFFF"/>
        <w:spacing w:before="276"/>
        <w:ind w:right="380"/>
        <w:jc w:val="center"/>
        <w:rPr>
          <w:rFonts w:ascii="Arial" w:hAnsi="Arial" w:cs="Arial"/>
          <w:b/>
          <w:bCs/>
          <w:color w:val="000000"/>
          <w:spacing w:val="-4"/>
          <w:sz w:val="20"/>
          <w:szCs w:val="20"/>
        </w:rPr>
      </w:pPr>
      <w:r w:rsidRPr="001B631C">
        <w:rPr>
          <w:rFonts w:ascii="Arial" w:hAnsi="Arial" w:cs="Arial"/>
          <w:b/>
          <w:bCs/>
          <w:color w:val="000000"/>
          <w:spacing w:val="-4"/>
          <w:sz w:val="20"/>
          <w:szCs w:val="20"/>
        </w:rPr>
        <w:t>ART. 2</w:t>
      </w:r>
      <w:r w:rsidR="00882733" w:rsidRPr="001B631C">
        <w:rPr>
          <w:rFonts w:ascii="Arial" w:hAnsi="Arial" w:cs="Arial"/>
          <w:b/>
          <w:bCs/>
          <w:color w:val="000000"/>
          <w:spacing w:val="-4"/>
          <w:sz w:val="20"/>
          <w:szCs w:val="20"/>
        </w:rPr>
        <w:t xml:space="preserve"> </w:t>
      </w:r>
      <w:r w:rsidRPr="001B631C">
        <w:rPr>
          <w:rFonts w:ascii="Arial" w:hAnsi="Arial" w:cs="Arial"/>
          <w:b/>
          <w:bCs/>
          <w:color w:val="000000"/>
          <w:spacing w:val="-4"/>
          <w:sz w:val="20"/>
          <w:szCs w:val="20"/>
        </w:rPr>
        <w:t xml:space="preserve">ABSCHLUSS DES VERTRAGES UND VERSORGUNG </w:t>
      </w:r>
    </w:p>
    <w:p w14:paraId="3B193CF1" w14:textId="77777777" w:rsidR="00263036" w:rsidRPr="001B631C" w:rsidRDefault="00263036" w:rsidP="00B87AE2">
      <w:pPr>
        <w:shd w:val="clear" w:color="auto" w:fill="FFFFFF"/>
        <w:spacing w:before="276"/>
        <w:ind w:right="380"/>
        <w:jc w:val="center"/>
        <w:rPr>
          <w:rFonts w:ascii="Arial" w:hAnsi="Arial" w:cs="Arial"/>
          <w:b/>
          <w:bCs/>
          <w:color w:val="000000"/>
          <w:spacing w:val="-4"/>
          <w:sz w:val="20"/>
          <w:szCs w:val="20"/>
        </w:rPr>
      </w:pPr>
      <w:r w:rsidRPr="001B631C">
        <w:rPr>
          <w:rFonts w:ascii="Arial" w:hAnsi="Arial" w:cs="Arial"/>
          <w:b/>
          <w:bCs/>
          <w:color w:val="000000"/>
          <w:spacing w:val="-4"/>
          <w:sz w:val="20"/>
          <w:szCs w:val="20"/>
        </w:rPr>
        <w:t>MIT ELEKTRISCHER ENERGIE</w:t>
      </w:r>
    </w:p>
    <w:p w14:paraId="5243CCFB" w14:textId="77777777" w:rsidR="00263036" w:rsidRPr="00C227B8" w:rsidRDefault="00263036" w:rsidP="00D5316D">
      <w:pPr>
        <w:shd w:val="clear" w:color="auto" w:fill="FFFFFF"/>
        <w:spacing w:before="112" w:line="360" w:lineRule="auto"/>
        <w:ind w:left="34"/>
        <w:jc w:val="both"/>
        <w:rPr>
          <w:rFonts w:ascii="Arial" w:hAnsi="Arial" w:cs="Arial"/>
          <w:sz w:val="18"/>
          <w:szCs w:val="18"/>
        </w:rPr>
      </w:pPr>
      <w:r w:rsidRPr="00C227B8">
        <w:rPr>
          <w:rFonts w:ascii="Arial" w:hAnsi="Arial" w:cs="Arial"/>
          <w:sz w:val="18"/>
          <w:szCs w:val="18"/>
        </w:rPr>
        <w:t>Mit Unterfertigung des Vertrages übernehmen beide Vertragspartner die Verpflichtung für die Lieferung bzw. den Bezug von elektrischer Energie, unter Einhaltung der vom örtlichen Netzbetreiber sowie von den vorgesehenen Fristen laut Stromaufsichtsbehörde und nach Kündigung des bisher geltenden Stromlieferungsvertrages. Der Vertrag hat eine mit dem Kalenderjahr zusammenfallende Dauer und wird jährlich und stillschweigend erneuert, falls nicht mittels Einschreiben mit Rückantwort der Rücktritt mitgeteilt wird. Der Endkunde ist jederzeit berechtigt, vom seinem Rücktrittsrecht Gebrauch zu machen unter Einhaltung der Kündigungsfrist von mindestens einem Monat (siehe Bestimmung der Stromaufsichtsbehörde AEEG Nr. 144 vom 25.06.2007).</w:t>
      </w:r>
    </w:p>
    <w:p w14:paraId="0E1B9473" w14:textId="77777777" w:rsidR="0084385B" w:rsidRPr="00C227B8" w:rsidRDefault="00305B10" w:rsidP="00D5316D">
      <w:pPr>
        <w:spacing w:line="360" w:lineRule="auto"/>
        <w:jc w:val="both"/>
        <w:rPr>
          <w:rFonts w:ascii="Arial" w:hAnsi="Arial" w:cs="Arial"/>
          <w:sz w:val="18"/>
          <w:szCs w:val="18"/>
        </w:rPr>
      </w:pPr>
      <w:r w:rsidRPr="00C227B8">
        <w:rPr>
          <w:rFonts w:ascii="Arial" w:hAnsi="Arial" w:cs="Arial"/>
          <w:sz w:val="18"/>
          <w:szCs w:val="18"/>
        </w:rPr>
        <w:t xml:space="preserve">Auf Basis des hier vorliegenden Stromlieferungsvertrages stellt der Verkäufer dem Kunden elektrische Energie nach Maßgabe der zwischen dem Kunden und dem Netzbetreiber vereinbarten Qualitätsspezifikation ausschließlich für eigene Zwecke zur Verfügung. Der </w:t>
      </w:r>
      <w:r w:rsidR="00882733" w:rsidRPr="00C227B8">
        <w:rPr>
          <w:rFonts w:ascii="Arial" w:hAnsi="Arial" w:cs="Arial"/>
          <w:sz w:val="18"/>
          <w:szCs w:val="18"/>
        </w:rPr>
        <w:t>Kunde</w:t>
      </w:r>
      <w:r w:rsidRPr="00C227B8">
        <w:rPr>
          <w:rFonts w:ascii="Arial" w:hAnsi="Arial" w:cs="Arial"/>
          <w:sz w:val="18"/>
          <w:szCs w:val="18"/>
        </w:rPr>
        <w:t xml:space="preserve"> ist nicht berechtigt, den Vertrag für die Lieferung von elektrischer Energie ohne vorherige schriftliche Genehmigung vom Verkäufer an Dritte abzutreten.</w:t>
      </w:r>
    </w:p>
    <w:p w14:paraId="531ABC65" w14:textId="77777777" w:rsidR="00882733" w:rsidRPr="00C227B8" w:rsidRDefault="00882733" w:rsidP="00D5316D">
      <w:pPr>
        <w:spacing w:line="360" w:lineRule="auto"/>
        <w:jc w:val="both"/>
        <w:rPr>
          <w:rFonts w:ascii="Arial" w:hAnsi="Arial" w:cs="Arial"/>
          <w:sz w:val="18"/>
          <w:szCs w:val="18"/>
        </w:rPr>
      </w:pPr>
    </w:p>
    <w:p w14:paraId="43BA4682" w14:textId="77777777" w:rsidR="00263036" w:rsidRPr="00C227B8" w:rsidRDefault="00263036" w:rsidP="00D5316D">
      <w:pPr>
        <w:shd w:val="clear" w:color="auto" w:fill="FFFFFF"/>
        <w:spacing w:before="115" w:line="360" w:lineRule="auto"/>
        <w:ind w:right="45"/>
        <w:jc w:val="both"/>
        <w:rPr>
          <w:rFonts w:ascii="Arial" w:hAnsi="Arial" w:cs="Arial"/>
          <w:sz w:val="18"/>
          <w:szCs w:val="18"/>
        </w:rPr>
      </w:pPr>
      <w:r w:rsidRPr="00C227B8">
        <w:rPr>
          <w:rFonts w:ascii="Arial" w:hAnsi="Arial" w:cs="Arial"/>
          <w:sz w:val="18"/>
          <w:szCs w:val="18"/>
        </w:rPr>
        <w:t>Der Verkäufer behält sich in folgenden Fällen das Recht vor, den Vertrag nicht abzuschließen und/oder die Lieferung von elektrischer Energie nicht durchzuführen:</w:t>
      </w:r>
    </w:p>
    <w:p w14:paraId="5C2FBE92" w14:textId="77777777" w:rsidR="00263036" w:rsidRPr="00C227B8" w:rsidRDefault="00263036" w:rsidP="00D5316D">
      <w:pPr>
        <w:shd w:val="clear" w:color="auto" w:fill="FFFFFF"/>
        <w:spacing w:before="115" w:line="360" w:lineRule="auto"/>
        <w:ind w:right="46"/>
        <w:jc w:val="both"/>
        <w:rPr>
          <w:rFonts w:ascii="Arial" w:hAnsi="Arial" w:cs="Arial"/>
          <w:sz w:val="18"/>
          <w:szCs w:val="18"/>
        </w:rPr>
      </w:pPr>
    </w:p>
    <w:p w14:paraId="2EAEBC9C" w14:textId="77777777" w:rsidR="00263036" w:rsidRPr="00C227B8" w:rsidRDefault="00263036" w:rsidP="00D5316D">
      <w:pPr>
        <w:pStyle w:val="Listenabsatz"/>
        <w:numPr>
          <w:ilvl w:val="0"/>
          <w:numId w:val="5"/>
        </w:numPr>
        <w:shd w:val="clear" w:color="auto" w:fill="FFFFFF"/>
        <w:tabs>
          <w:tab w:val="left" w:pos="366"/>
        </w:tabs>
        <w:spacing w:before="52" w:line="360" w:lineRule="auto"/>
        <w:jc w:val="both"/>
        <w:rPr>
          <w:rFonts w:ascii="Arial" w:hAnsi="Arial" w:cs="Arial"/>
          <w:color w:val="000000"/>
          <w:spacing w:val="3"/>
          <w:sz w:val="18"/>
          <w:szCs w:val="18"/>
        </w:rPr>
      </w:pPr>
      <w:r w:rsidRPr="00C227B8">
        <w:rPr>
          <w:rFonts w:ascii="Arial" w:hAnsi="Arial" w:cs="Arial"/>
          <w:color w:val="000000"/>
          <w:spacing w:val="6"/>
          <w:sz w:val="18"/>
          <w:szCs w:val="18"/>
        </w:rPr>
        <w:t xml:space="preserve">wenn der Kunde die Zulassung als „freier Kunde" gemäß </w:t>
      </w:r>
      <w:r w:rsidRPr="00C227B8">
        <w:rPr>
          <w:rFonts w:ascii="Arial" w:hAnsi="Arial" w:cs="Arial"/>
          <w:color w:val="000000"/>
          <w:spacing w:val="4"/>
          <w:sz w:val="18"/>
          <w:szCs w:val="18"/>
        </w:rPr>
        <w:t>Art. 14 Abs. 5bis des Legislativdekretes 79/99 nicht erhal</w:t>
      </w:r>
      <w:r w:rsidRPr="00C227B8">
        <w:rPr>
          <w:rFonts w:ascii="Arial" w:hAnsi="Arial" w:cs="Arial"/>
          <w:color w:val="000000"/>
          <w:spacing w:val="3"/>
          <w:sz w:val="18"/>
          <w:szCs w:val="18"/>
        </w:rPr>
        <w:t>ten hat;</w:t>
      </w:r>
    </w:p>
    <w:p w14:paraId="008670C9" w14:textId="77777777" w:rsidR="00263036" w:rsidRPr="00C227B8" w:rsidRDefault="00263036" w:rsidP="00D5316D">
      <w:pPr>
        <w:pStyle w:val="Listenabsatz"/>
        <w:numPr>
          <w:ilvl w:val="0"/>
          <w:numId w:val="5"/>
        </w:numPr>
        <w:shd w:val="clear" w:color="auto" w:fill="FFFFFF"/>
        <w:tabs>
          <w:tab w:val="left" w:pos="366"/>
        </w:tabs>
        <w:spacing w:before="52" w:line="360" w:lineRule="auto"/>
        <w:jc w:val="both"/>
        <w:rPr>
          <w:rFonts w:ascii="Arial" w:hAnsi="Arial" w:cs="Arial"/>
          <w:sz w:val="18"/>
          <w:szCs w:val="18"/>
        </w:rPr>
      </w:pPr>
      <w:r w:rsidRPr="00C227B8">
        <w:rPr>
          <w:rFonts w:ascii="Arial" w:hAnsi="Arial" w:cs="Arial"/>
          <w:color w:val="000000"/>
          <w:spacing w:val="3"/>
          <w:sz w:val="18"/>
          <w:szCs w:val="18"/>
        </w:rPr>
        <w:t xml:space="preserve">wenn   kein   rechtskräftiges   Vertragsverhältnis   zwischen </w:t>
      </w:r>
      <w:r w:rsidRPr="00C227B8">
        <w:rPr>
          <w:rFonts w:ascii="Arial" w:hAnsi="Arial" w:cs="Arial"/>
          <w:color w:val="000000"/>
          <w:spacing w:val="6"/>
          <w:sz w:val="18"/>
          <w:szCs w:val="18"/>
        </w:rPr>
        <w:t>Netzbetreiber und Kunde vorhanden ist und/oder die Bedingungen ei</w:t>
      </w:r>
      <w:r w:rsidR="00882733" w:rsidRPr="00C227B8">
        <w:rPr>
          <w:rFonts w:ascii="Arial" w:hAnsi="Arial" w:cs="Arial"/>
          <w:color w:val="000000"/>
          <w:spacing w:val="6"/>
          <w:sz w:val="18"/>
          <w:szCs w:val="18"/>
        </w:rPr>
        <w:t xml:space="preserve">nes ordnungsgemäßen Anschlusses an das </w:t>
      </w:r>
      <w:r w:rsidRPr="00C227B8">
        <w:rPr>
          <w:rFonts w:ascii="Arial" w:hAnsi="Arial" w:cs="Arial"/>
          <w:color w:val="000000"/>
          <w:spacing w:val="3"/>
          <w:sz w:val="18"/>
          <w:szCs w:val="18"/>
        </w:rPr>
        <w:t>Verteilernetz nicht erfüllt sind;</w:t>
      </w:r>
    </w:p>
    <w:p w14:paraId="40A186C4" w14:textId="77777777" w:rsidR="00263036" w:rsidRPr="00C227B8" w:rsidRDefault="00263036" w:rsidP="00D5316D">
      <w:pPr>
        <w:pStyle w:val="Listenabsatz"/>
        <w:numPr>
          <w:ilvl w:val="0"/>
          <w:numId w:val="5"/>
        </w:numPr>
        <w:shd w:val="clear" w:color="auto" w:fill="FFFFFF"/>
        <w:tabs>
          <w:tab w:val="left" w:pos="366"/>
        </w:tabs>
        <w:spacing w:before="52" w:line="360" w:lineRule="auto"/>
        <w:jc w:val="both"/>
        <w:rPr>
          <w:rFonts w:ascii="Arial" w:hAnsi="Arial" w:cs="Arial"/>
          <w:sz w:val="18"/>
          <w:szCs w:val="18"/>
        </w:rPr>
      </w:pPr>
      <w:r w:rsidRPr="00C227B8">
        <w:rPr>
          <w:rFonts w:ascii="Arial" w:hAnsi="Arial" w:cs="Arial"/>
          <w:color w:val="000000"/>
          <w:spacing w:val="7"/>
          <w:sz w:val="18"/>
          <w:szCs w:val="18"/>
        </w:rPr>
        <w:t>wenn die Lieferung von elektrischer Energie aus technis</w:t>
      </w:r>
      <w:r w:rsidRPr="00C227B8">
        <w:rPr>
          <w:rFonts w:ascii="Arial" w:hAnsi="Arial" w:cs="Arial"/>
          <w:color w:val="000000"/>
          <w:spacing w:val="4"/>
          <w:sz w:val="18"/>
          <w:szCs w:val="18"/>
        </w:rPr>
        <w:t>chen Gründen nicht möglich ist, welche  dem Verkäufer nicht angelastet werden kann;</w:t>
      </w:r>
    </w:p>
    <w:p w14:paraId="0FBBEC71" w14:textId="77777777" w:rsidR="00263036" w:rsidRPr="00C227B8" w:rsidRDefault="00263036" w:rsidP="00D5316D">
      <w:pPr>
        <w:pStyle w:val="Listenabsatz"/>
        <w:numPr>
          <w:ilvl w:val="0"/>
          <w:numId w:val="5"/>
        </w:numPr>
        <w:shd w:val="clear" w:color="auto" w:fill="FFFFFF"/>
        <w:tabs>
          <w:tab w:val="left" w:pos="366"/>
        </w:tabs>
        <w:spacing w:before="52" w:line="360" w:lineRule="auto"/>
        <w:jc w:val="both"/>
        <w:rPr>
          <w:rFonts w:ascii="Arial" w:hAnsi="Arial" w:cs="Arial"/>
          <w:sz w:val="18"/>
          <w:szCs w:val="18"/>
        </w:rPr>
      </w:pPr>
      <w:r w:rsidRPr="00C227B8">
        <w:rPr>
          <w:rFonts w:ascii="Arial" w:hAnsi="Arial" w:cs="Arial"/>
          <w:color w:val="000000"/>
          <w:spacing w:val="5"/>
          <w:sz w:val="18"/>
          <w:szCs w:val="18"/>
        </w:rPr>
        <w:t xml:space="preserve">bei Nichtübermittlung oder Nichtaushändigung der gesamten vom Verkäufer angeforderten Unterlagen, die nötig sind, um die Lieferung der elektrischen Energie und der </w:t>
      </w:r>
      <w:r w:rsidRPr="00C227B8">
        <w:rPr>
          <w:rFonts w:ascii="Arial" w:hAnsi="Arial" w:cs="Arial"/>
          <w:color w:val="000000"/>
          <w:spacing w:val="4"/>
          <w:sz w:val="18"/>
          <w:szCs w:val="18"/>
        </w:rPr>
        <w:t>damit unmittelbar verbundenen Dienste zu starten;</w:t>
      </w:r>
    </w:p>
    <w:p w14:paraId="376A64D2" w14:textId="77777777" w:rsidR="00263036" w:rsidRPr="00C227B8" w:rsidRDefault="00263036" w:rsidP="00D5316D">
      <w:pPr>
        <w:pStyle w:val="Listenabsatz"/>
        <w:numPr>
          <w:ilvl w:val="0"/>
          <w:numId w:val="5"/>
        </w:numPr>
        <w:shd w:val="clear" w:color="auto" w:fill="FFFFFF"/>
        <w:tabs>
          <w:tab w:val="left" w:pos="366"/>
        </w:tabs>
        <w:spacing w:before="52" w:line="360" w:lineRule="auto"/>
        <w:jc w:val="both"/>
        <w:rPr>
          <w:rFonts w:ascii="Arial" w:hAnsi="Arial" w:cs="Arial"/>
          <w:sz w:val="18"/>
          <w:szCs w:val="18"/>
        </w:rPr>
      </w:pPr>
      <w:r w:rsidRPr="00C227B8">
        <w:rPr>
          <w:rFonts w:ascii="Arial" w:hAnsi="Arial" w:cs="Arial"/>
          <w:color w:val="000000"/>
          <w:spacing w:val="8"/>
          <w:sz w:val="18"/>
          <w:szCs w:val="18"/>
        </w:rPr>
        <w:t xml:space="preserve">bei Unwirksamkeit des Transportvertrages, des Vertrages </w:t>
      </w:r>
      <w:r w:rsidRPr="00C227B8">
        <w:rPr>
          <w:rFonts w:ascii="Arial" w:hAnsi="Arial" w:cs="Arial"/>
          <w:color w:val="000000"/>
          <w:spacing w:val="4"/>
          <w:sz w:val="18"/>
          <w:szCs w:val="18"/>
        </w:rPr>
        <w:t>für Ausgleichs- und Austauschenergie;</w:t>
      </w:r>
    </w:p>
    <w:p w14:paraId="07AAA7DB" w14:textId="77777777" w:rsidR="00263036" w:rsidRPr="00C227B8" w:rsidRDefault="00263036" w:rsidP="00D5316D">
      <w:pPr>
        <w:pStyle w:val="Listenabsatz"/>
        <w:numPr>
          <w:ilvl w:val="0"/>
          <w:numId w:val="5"/>
        </w:numPr>
        <w:shd w:val="clear" w:color="auto" w:fill="FFFFFF"/>
        <w:tabs>
          <w:tab w:val="left" w:pos="366"/>
        </w:tabs>
        <w:spacing w:before="52" w:line="360" w:lineRule="auto"/>
        <w:jc w:val="both"/>
        <w:rPr>
          <w:rFonts w:ascii="Arial" w:hAnsi="Arial" w:cs="Arial"/>
          <w:sz w:val="18"/>
          <w:szCs w:val="18"/>
        </w:rPr>
      </w:pPr>
      <w:r w:rsidRPr="00C227B8">
        <w:rPr>
          <w:rFonts w:ascii="Arial" w:hAnsi="Arial" w:cs="Arial"/>
          <w:color w:val="000000"/>
          <w:spacing w:val="4"/>
          <w:sz w:val="18"/>
          <w:szCs w:val="18"/>
        </w:rPr>
        <w:t>bei Bestehen von ein oder mehreren nicht gekündigten Lieferverträgen mit anderen Stromlieferanten</w:t>
      </w:r>
      <w:r w:rsidR="00652B61" w:rsidRPr="00C227B8">
        <w:rPr>
          <w:rFonts w:ascii="Arial" w:hAnsi="Arial" w:cs="Arial"/>
          <w:color w:val="000000"/>
          <w:spacing w:val="4"/>
          <w:sz w:val="18"/>
          <w:szCs w:val="18"/>
        </w:rPr>
        <w:t>.</w:t>
      </w:r>
    </w:p>
    <w:p w14:paraId="38F62EB0" w14:textId="77777777" w:rsidR="00652B61" w:rsidRPr="00905137" w:rsidRDefault="00652B61" w:rsidP="00D5316D">
      <w:pPr>
        <w:pStyle w:val="Listenabsatz"/>
        <w:numPr>
          <w:ilvl w:val="0"/>
          <w:numId w:val="5"/>
        </w:numPr>
        <w:shd w:val="clear" w:color="auto" w:fill="FFFFFF"/>
        <w:tabs>
          <w:tab w:val="left" w:pos="366"/>
        </w:tabs>
        <w:spacing w:before="52" w:line="360" w:lineRule="auto"/>
        <w:jc w:val="both"/>
        <w:rPr>
          <w:rFonts w:ascii="Arial" w:hAnsi="Arial" w:cs="Arial"/>
          <w:sz w:val="18"/>
          <w:szCs w:val="18"/>
        </w:rPr>
      </w:pPr>
      <w:r w:rsidRPr="00C227B8">
        <w:rPr>
          <w:rFonts w:ascii="Arial" w:hAnsi="Arial" w:cs="Arial"/>
          <w:color w:val="000000"/>
          <w:spacing w:val="4"/>
          <w:sz w:val="18"/>
          <w:szCs w:val="18"/>
        </w:rPr>
        <w:t>Bei einseitig, ausgeübter Kündigung mit sofortiger Wirkung durch den Verkäufer</w:t>
      </w:r>
    </w:p>
    <w:p w14:paraId="5769DD45" w14:textId="77777777" w:rsidR="00905137" w:rsidRDefault="00905137" w:rsidP="00905137">
      <w:pPr>
        <w:shd w:val="clear" w:color="auto" w:fill="FFFFFF"/>
        <w:tabs>
          <w:tab w:val="left" w:pos="366"/>
        </w:tabs>
        <w:spacing w:before="52" w:line="360" w:lineRule="auto"/>
        <w:jc w:val="both"/>
        <w:rPr>
          <w:rFonts w:ascii="Arial" w:hAnsi="Arial" w:cs="Arial"/>
          <w:sz w:val="18"/>
          <w:szCs w:val="18"/>
        </w:rPr>
      </w:pPr>
    </w:p>
    <w:p w14:paraId="135A76E9" w14:textId="77777777" w:rsidR="00905137" w:rsidRPr="00905137" w:rsidRDefault="00905137" w:rsidP="00905137">
      <w:pPr>
        <w:shd w:val="clear" w:color="auto" w:fill="FFFFFF"/>
        <w:tabs>
          <w:tab w:val="left" w:pos="366"/>
        </w:tabs>
        <w:spacing w:before="52" w:line="360" w:lineRule="auto"/>
        <w:jc w:val="both"/>
        <w:rPr>
          <w:rFonts w:ascii="Arial" w:hAnsi="Arial" w:cs="Arial"/>
          <w:sz w:val="18"/>
          <w:szCs w:val="18"/>
        </w:rPr>
      </w:pPr>
    </w:p>
    <w:p w14:paraId="10909021" w14:textId="77777777" w:rsidR="0078430E" w:rsidRPr="00652B61" w:rsidRDefault="0078430E" w:rsidP="00D5316D">
      <w:pPr>
        <w:spacing w:line="360" w:lineRule="auto"/>
        <w:jc w:val="both"/>
        <w:rPr>
          <w:rFonts w:ascii="Arial" w:hAnsi="Arial" w:cs="Arial"/>
          <w:sz w:val="20"/>
          <w:szCs w:val="20"/>
        </w:rPr>
      </w:pPr>
    </w:p>
    <w:p w14:paraId="14F60068" w14:textId="77777777" w:rsidR="0078430E" w:rsidRPr="00C227B8" w:rsidRDefault="00C91A3C" w:rsidP="0078430E">
      <w:pPr>
        <w:shd w:val="clear" w:color="auto" w:fill="FFFFFF"/>
        <w:spacing w:before="276" w:line="360" w:lineRule="auto"/>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3</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VERRECHNUNG DER VERBRAUCHTEN ENERGIEMENGE</w:t>
      </w:r>
    </w:p>
    <w:p w14:paraId="3C7A5505" w14:textId="77777777" w:rsidR="0084385B" w:rsidRPr="00C227B8" w:rsidRDefault="00305B10" w:rsidP="0078430E">
      <w:pPr>
        <w:widowControl/>
        <w:suppressAutoHyphens w:val="0"/>
        <w:autoSpaceDE w:val="0"/>
        <w:adjustRightInd w:val="0"/>
        <w:spacing w:line="360" w:lineRule="auto"/>
        <w:jc w:val="both"/>
        <w:textAlignment w:val="auto"/>
        <w:rPr>
          <w:rFonts w:ascii="Arial" w:hAnsi="Arial" w:cs="Arial"/>
          <w:sz w:val="18"/>
          <w:szCs w:val="18"/>
        </w:rPr>
      </w:pPr>
      <w:r w:rsidRPr="00C227B8">
        <w:rPr>
          <w:rFonts w:ascii="Arial" w:hAnsi="Arial" w:cs="Arial"/>
          <w:sz w:val="18"/>
          <w:szCs w:val="18"/>
        </w:rPr>
        <w:t xml:space="preserve">Die in diesem Vertrag enthaltenden Stromtarife entsprechen den allgemein geltenden Verordnungen, oder der allgemeinen, von den zuständigen Behörden herausgegebenen Tarifordnung bzw. den geltenden Vorzugstarifen, die vom Verkäufer gewährt werden. Es wird ausdrücklich vereinbart, dass die Tarife und Anwendungsbestimmungen dieses Vertrages auch während der Vertragsdauer geändert werden können. Der Verkäufer behält sich auch die Möglichkeit vor – aufgrund des Durchschnittsverbrauches des Kunden – Akkontorechnungen auszustellen, die nach der effektiv mitgeteilten Ablesung, kompensiert werden. Die Ermittlung der effektiven Zählerstände erfolgt durch den Netzbetreiber. </w:t>
      </w:r>
      <w:r w:rsidR="00C91A3C" w:rsidRPr="00C227B8">
        <w:rPr>
          <w:rFonts w:ascii="Arial" w:hAnsi="Arial" w:cs="Arial"/>
          <w:sz w:val="18"/>
          <w:szCs w:val="18"/>
        </w:rPr>
        <w:t xml:space="preserve">Etwaige Unstimmigkeiten bezüglich der verbrauchten Energiemenge oder Messfehler müssen zwischen dem </w:t>
      </w:r>
      <w:r w:rsidR="00882733" w:rsidRPr="00C227B8">
        <w:rPr>
          <w:rFonts w:ascii="Arial" w:hAnsi="Arial" w:cs="Arial"/>
          <w:sz w:val="18"/>
          <w:szCs w:val="18"/>
        </w:rPr>
        <w:t>Kunden</w:t>
      </w:r>
      <w:r w:rsidR="00C91A3C" w:rsidRPr="00C227B8">
        <w:rPr>
          <w:rFonts w:ascii="Arial" w:hAnsi="Arial" w:cs="Arial"/>
          <w:sz w:val="18"/>
          <w:szCs w:val="18"/>
        </w:rPr>
        <w:t xml:space="preserve"> und dem Netzbetreiber geklärt werden.</w:t>
      </w:r>
    </w:p>
    <w:p w14:paraId="3C1C8658" w14:textId="77777777" w:rsidR="00E03A5F" w:rsidRPr="00C227B8" w:rsidRDefault="00E03A5F" w:rsidP="00C227B8">
      <w:pPr>
        <w:shd w:val="clear" w:color="auto" w:fill="FFFFFF"/>
        <w:spacing w:before="276"/>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4</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VOLLMACHT FÜR TRANSPORT UND ENERGIEBILANZIERUNG</w:t>
      </w:r>
    </w:p>
    <w:p w14:paraId="2D5ABC88" w14:textId="77777777" w:rsidR="000002C8" w:rsidRPr="00C227B8" w:rsidRDefault="00E03A5F" w:rsidP="00882733">
      <w:pPr>
        <w:shd w:val="clear" w:color="auto" w:fill="FFFFFF"/>
        <w:spacing w:before="109" w:line="360" w:lineRule="auto"/>
        <w:ind w:left="12" w:right="35"/>
        <w:jc w:val="both"/>
        <w:rPr>
          <w:rFonts w:ascii="Arial" w:hAnsi="Arial" w:cs="Arial"/>
          <w:sz w:val="18"/>
          <w:szCs w:val="18"/>
        </w:rPr>
      </w:pPr>
      <w:r w:rsidRPr="00C227B8">
        <w:rPr>
          <w:rFonts w:ascii="Arial" w:hAnsi="Arial" w:cs="Arial"/>
          <w:sz w:val="18"/>
          <w:szCs w:val="18"/>
        </w:rPr>
        <w:t xml:space="preserve">Die Leistungsbereitstellung und die Energieübertragung zu den Übergabestellen des Kunden erfolgt durch den Netzbetreiber auf Grundlage eines zwischen Verkäufer und dem Netzbetreiber abgeschlossenen Transportvertrages. Der Kunde verpflichtet sich deshalb eine entsprechende Vollmacht ohne Vertretungsbefugnisse, gemäß Art. 1705 des ZGB, zum Abschluss eines solchen oben genannten Vertrages mit dem Netzbetreiber zu erteilen. </w:t>
      </w:r>
    </w:p>
    <w:p w14:paraId="0CFF69BA" w14:textId="77777777" w:rsidR="000002C8" w:rsidRPr="00C227B8" w:rsidRDefault="000002C8" w:rsidP="00D5316D">
      <w:pPr>
        <w:widowControl/>
        <w:suppressAutoHyphens w:val="0"/>
        <w:autoSpaceDE w:val="0"/>
        <w:adjustRightInd w:val="0"/>
        <w:spacing w:line="360" w:lineRule="auto"/>
        <w:jc w:val="both"/>
        <w:textAlignment w:val="auto"/>
        <w:rPr>
          <w:rFonts w:ascii="Arial" w:hAnsi="Arial" w:cs="Arial"/>
          <w:sz w:val="18"/>
          <w:szCs w:val="18"/>
        </w:rPr>
      </w:pPr>
      <w:r w:rsidRPr="00C227B8">
        <w:rPr>
          <w:rFonts w:ascii="Arial" w:hAnsi="Arial" w:cs="Arial"/>
          <w:sz w:val="18"/>
          <w:szCs w:val="18"/>
        </w:rPr>
        <w:t xml:space="preserve">Der </w:t>
      </w:r>
      <w:r w:rsidR="00882733" w:rsidRPr="00C227B8">
        <w:rPr>
          <w:rFonts w:ascii="Arial" w:hAnsi="Arial" w:cs="Arial"/>
          <w:sz w:val="18"/>
          <w:szCs w:val="18"/>
        </w:rPr>
        <w:t>Kunde</w:t>
      </w:r>
      <w:r w:rsidRPr="00C227B8">
        <w:rPr>
          <w:rFonts w:ascii="Arial" w:hAnsi="Arial" w:cs="Arial"/>
          <w:sz w:val="18"/>
          <w:szCs w:val="18"/>
        </w:rPr>
        <w:t xml:space="preserve"> verpflichtet sich weiters, dem Verkäufer bei der Durchführung des gegenständlichen Vertrages zu unterstützen und alle zu diesem Zweck benötigten Unterlagen zu unterschreiben und zur Verfügung zu stellen.</w:t>
      </w:r>
    </w:p>
    <w:p w14:paraId="3D87C083" w14:textId="77777777" w:rsidR="00E03A5F" w:rsidRPr="00C227B8" w:rsidRDefault="00E03A5F" w:rsidP="00D5316D">
      <w:pPr>
        <w:shd w:val="clear" w:color="auto" w:fill="FFFFFF"/>
        <w:spacing w:before="104" w:line="360" w:lineRule="auto"/>
        <w:ind w:left="9" w:right="43"/>
        <w:jc w:val="both"/>
        <w:rPr>
          <w:rFonts w:ascii="Arial" w:hAnsi="Arial" w:cs="Arial"/>
          <w:sz w:val="18"/>
          <w:szCs w:val="18"/>
        </w:rPr>
      </w:pPr>
      <w:r w:rsidRPr="00C227B8">
        <w:rPr>
          <w:rFonts w:ascii="Arial" w:hAnsi="Arial" w:cs="Arial"/>
          <w:sz w:val="18"/>
          <w:szCs w:val="18"/>
        </w:rPr>
        <w:t>Auf Anfrage des Kunden und unter der Voraussetzung dass dieser hierfür die entsprechende Vollmacht ohne Vertretungsbefu</w:t>
      </w:r>
      <w:r w:rsidR="000002C8" w:rsidRPr="00C227B8">
        <w:rPr>
          <w:rFonts w:ascii="Arial" w:hAnsi="Arial" w:cs="Arial"/>
          <w:sz w:val="18"/>
          <w:szCs w:val="18"/>
        </w:rPr>
        <w:t>g</w:t>
      </w:r>
      <w:r w:rsidRPr="00C227B8">
        <w:rPr>
          <w:rFonts w:ascii="Arial" w:hAnsi="Arial" w:cs="Arial"/>
          <w:sz w:val="18"/>
          <w:szCs w:val="18"/>
        </w:rPr>
        <w:t xml:space="preserve">nisse, gemäß Art. 1705 des ZGB, erteilt, verpflichtet sich </w:t>
      </w:r>
      <w:r w:rsidR="000002C8" w:rsidRPr="00C227B8">
        <w:rPr>
          <w:rFonts w:ascii="Arial" w:hAnsi="Arial" w:cs="Arial"/>
          <w:sz w:val="18"/>
          <w:szCs w:val="18"/>
        </w:rPr>
        <w:t xml:space="preserve">der Verkäufer </w:t>
      </w:r>
      <w:r w:rsidRPr="00C227B8">
        <w:rPr>
          <w:rFonts w:ascii="Arial" w:hAnsi="Arial" w:cs="Arial"/>
          <w:sz w:val="18"/>
          <w:szCs w:val="18"/>
        </w:rPr>
        <w:t>die Abwicklung der Kündigungen des/der bestehenden Liefervertrages/Lieferverträge, an welche der Kunde zum Zeitpunkt des Abschlusses des gegenständlichen Vertrages gebunden ist, durchzuführen.</w:t>
      </w:r>
    </w:p>
    <w:p w14:paraId="1BF1476B" w14:textId="77777777" w:rsidR="0078430E" w:rsidRPr="00C227B8" w:rsidRDefault="00E03A5F" w:rsidP="00C227B8">
      <w:pPr>
        <w:shd w:val="clear" w:color="auto" w:fill="FFFFFF"/>
        <w:spacing w:before="101" w:line="360" w:lineRule="auto"/>
        <w:ind w:left="9" w:right="43"/>
        <w:jc w:val="both"/>
        <w:rPr>
          <w:rFonts w:ascii="Arial" w:hAnsi="Arial" w:cs="Arial"/>
          <w:sz w:val="18"/>
          <w:szCs w:val="18"/>
        </w:rPr>
      </w:pPr>
      <w:r w:rsidRPr="00C227B8">
        <w:rPr>
          <w:rFonts w:ascii="Arial" w:hAnsi="Arial" w:cs="Arial"/>
          <w:sz w:val="18"/>
          <w:szCs w:val="18"/>
        </w:rPr>
        <w:t xml:space="preserve">Der </w:t>
      </w:r>
      <w:r w:rsidR="005B6FE3" w:rsidRPr="00C227B8">
        <w:rPr>
          <w:rFonts w:ascii="Arial" w:hAnsi="Arial" w:cs="Arial"/>
          <w:sz w:val="18"/>
          <w:szCs w:val="18"/>
        </w:rPr>
        <w:t>Kunde</w:t>
      </w:r>
      <w:r w:rsidRPr="00C227B8">
        <w:rPr>
          <w:rFonts w:ascii="Arial" w:hAnsi="Arial" w:cs="Arial"/>
          <w:sz w:val="18"/>
          <w:szCs w:val="18"/>
        </w:rPr>
        <w:t xml:space="preserve"> erklärt keine Verpflichtungen gegenüber anderen Lieferverträgen und Transportvertr</w:t>
      </w:r>
      <w:r w:rsidR="000002C8" w:rsidRPr="00C227B8">
        <w:rPr>
          <w:rFonts w:ascii="Arial" w:hAnsi="Arial" w:cs="Arial"/>
          <w:sz w:val="18"/>
          <w:szCs w:val="18"/>
        </w:rPr>
        <w:t xml:space="preserve">ägen </w:t>
      </w:r>
      <w:r w:rsidRPr="00C227B8">
        <w:rPr>
          <w:rFonts w:ascii="Arial" w:hAnsi="Arial" w:cs="Arial"/>
          <w:sz w:val="18"/>
          <w:szCs w:val="18"/>
        </w:rPr>
        <w:t>mit dem Netzbetreiber zu haben.</w:t>
      </w:r>
    </w:p>
    <w:p w14:paraId="124DA7F2" w14:textId="77777777" w:rsidR="00C91A3C" w:rsidRPr="00C227B8" w:rsidRDefault="00A36001" w:rsidP="0078430E">
      <w:pPr>
        <w:shd w:val="clear" w:color="auto" w:fill="FFFFFF"/>
        <w:spacing w:before="276" w:line="360" w:lineRule="auto"/>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5</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TECHNISCHE LIEFERBEDINGUNGEN</w:t>
      </w:r>
    </w:p>
    <w:p w14:paraId="48309ABF" w14:textId="77777777" w:rsidR="00A36001" w:rsidRPr="00C227B8" w:rsidRDefault="00305B10" w:rsidP="0078430E">
      <w:pPr>
        <w:spacing w:line="360" w:lineRule="auto"/>
        <w:jc w:val="both"/>
        <w:rPr>
          <w:rFonts w:ascii="Arial" w:hAnsi="Arial" w:cs="Arial"/>
          <w:sz w:val="18"/>
          <w:szCs w:val="18"/>
        </w:rPr>
      </w:pPr>
      <w:r w:rsidRPr="00C227B8">
        <w:rPr>
          <w:rFonts w:ascii="Arial" w:hAnsi="Arial" w:cs="Arial"/>
          <w:sz w:val="18"/>
          <w:szCs w:val="18"/>
        </w:rPr>
        <w:t>Die Versorgung bzw. Lieferung erfolgt mit Wechselstrom bei 230 Volt Phasenspannung bzw. 400 Volt verketteter Spannung (Drehstrom), Frequenz 50 Hz, mit den gesetzlich vorgeschriebenen Toleranzen. Die technischen Aspekte der Übergabe der elektrischen Energie (Spannung, Austausch Stromzähler, Anschlussleistung, usw.) betreffen ausschließlich das Vertragsverhältnis zwischen dem Kunden und dem örtlichen Netzbetreiber. Im Besonderen gehen alle diesbezüglich Kosten, welche sich bei eventuellen Anpassungen ergeben,</w:t>
      </w:r>
      <w:r w:rsidR="005B6FE3" w:rsidRPr="00C227B8">
        <w:rPr>
          <w:rFonts w:ascii="Arial" w:hAnsi="Arial" w:cs="Arial"/>
          <w:sz w:val="18"/>
          <w:szCs w:val="18"/>
        </w:rPr>
        <w:t xml:space="preserve"> zu L</w:t>
      </w:r>
      <w:r w:rsidRPr="00C227B8">
        <w:rPr>
          <w:rFonts w:ascii="Arial" w:hAnsi="Arial" w:cs="Arial"/>
          <w:sz w:val="18"/>
          <w:szCs w:val="18"/>
        </w:rPr>
        <w:t>asten des Kunden.</w:t>
      </w:r>
    </w:p>
    <w:p w14:paraId="0BAD7532" w14:textId="77777777" w:rsidR="00A36001" w:rsidRPr="00C227B8" w:rsidRDefault="00A36001" w:rsidP="0078430E">
      <w:pPr>
        <w:shd w:val="clear" w:color="auto" w:fill="FFFFFF"/>
        <w:spacing w:before="276" w:line="360" w:lineRule="auto"/>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6</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HAFTUNGSKLAUSEL</w:t>
      </w:r>
    </w:p>
    <w:p w14:paraId="1875B08B" w14:textId="77777777" w:rsidR="0084385B" w:rsidRPr="00C227B8" w:rsidRDefault="00305B10" w:rsidP="0078430E">
      <w:pPr>
        <w:spacing w:line="360" w:lineRule="auto"/>
        <w:jc w:val="both"/>
        <w:rPr>
          <w:rFonts w:ascii="Arial" w:hAnsi="Arial" w:cs="Arial"/>
          <w:sz w:val="18"/>
          <w:szCs w:val="18"/>
        </w:rPr>
      </w:pPr>
      <w:r w:rsidRPr="00C227B8">
        <w:rPr>
          <w:rFonts w:ascii="Arial" w:hAnsi="Arial" w:cs="Arial"/>
          <w:sz w:val="18"/>
          <w:szCs w:val="18"/>
        </w:rPr>
        <w:t>Es wird ausdrücklich darauf hingewiesen, dass die Zuständigkeit und die Verantwortung der oben genannten technischen Lieferbedingungen einzig und allein dem zuständigen Netzbetreiber obliegen, weswegen der Verkäufer als „Grossist“ gemäß den Bestimmungen des Art. 2 Abs. 5 des Gesetzesdekretes vom 16. März 1999, Nr. 79, nicht für Schäden, welche durch die Energielieferungen verursacht wurden, haftet. Der Verkäufer haftet zudem nicht für Schäden des Kunden, die in Folge von Netzstörungen, Spannungsschwankungen, Unterbrechungen oder am Stromnetz durchgeführte Instandhaltungsarbeiten auftreten können. Der Verkäufer übt lediglich den Ein – und Verkauf von elektrischer Energie aus, jedoch nicht den Transport und die Verteilung.</w:t>
      </w:r>
    </w:p>
    <w:p w14:paraId="760292DE" w14:textId="77777777" w:rsidR="00474D91" w:rsidRPr="00C227B8" w:rsidRDefault="00305B10" w:rsidP="00D5316D">
      <w:pPr>
        <w:spacing w:line="360" w:lineRule="auto"/>
        <w:jc w:val="both"/>
        <w:rPr>
          <w:rFonts w:ascii="Arial" w:hAnsi="Arial" w:cs="Arial"/>
          <w:sz w:val="18"/>
          <w:szCs w:val="18"/>
        </w:rPr>
      </w:pPr>
      <w:r w:rsidRPr="00C227B8">
        <w:rPr>
          <w:rFonts w:ascii="Arial" w:hAnsi="Arial" w:cs="Arial"/>
          <w:sz w:val="18"/>
          <w:szCs w:val="18"/>
        </w:rPr>
        <w:t>Außerdem trägt der Kunde jegliche Kosten und Schäde</w:t>
      </w:r>
      <w:r w:rsidR="00A36001" w:rsidRPr="00C227B8">
        <w:rPr>
          <w:rFonts w:ascii="Arial" w:hAnsi="Arial" w:cs="Arial"/>
          <w:sz w:val="18"/>
          <w:szCs w:val="18"/>
        </w:rPr>
        <w:t>n steuerrechtlicher Natur, d.h</w:t>
      </w:r>
      <w:r w:rsidR="005B6FE3" w:rsidRPr="00C227B8">
        <w:rPr>
          <w:rFonts w:ascii="Arial" w:hAnsi="Arial" w:cs="Arial"/>
          <w:sz w:val="18"/>
          <w:szCs w:val="18"/>
        </w:rPr>
        <w:t>.</w:t>
      </w:r>
      <w:r w:rsidR="00A36001" w:rsidRPr="00C227B8">
        <w:rPr>
          <w:rFonts w:ascii="Arial" w:hAnsi="Arial" w:cs="Arial"/>
          <w:sz w:val="18"/>
          <w:szCs w:val="18"/>
        </w:rPr>
        <w:t xml:space="preserve"> </w:t>
      </w:r>
      <w:r w:rsidRPr="00C227B8">
        <w:rPr>
          <w:rFonts w:ascii="Arial" w:hAnsi="Arial" w:cs="Arial"/>
          <w:sz w:val="18"/>
          <w:szCs w:val="18"/>
        </w:rPr>
        <w:t>aufgrund von falsch erteilten Angaben bei Vertragsabschlu</w:t>
      </w:r>
      <w:r w:rsidR="00A36001" w:rsidRPr="00C227B8">
        <w:rPr>
          <w:rFonts w:ascii="Arial" w:hAnsi="Arial" w:cs="Arial"/>
          <w:sz w:val="18"/>
          <w:szCs w:val="18"/>
        </w:rPr>
        <w:t xml:space="preserve">ss oder aber bei unterlassenen </w:t>
      </w:r>
      <w:r w:rsidRPr="00C227B8">
        <w:rPr>
          <w:rFonts w:ascii="Arial" w:hAnsi="Arial" w:cs="Arial"/>
          <w:sz w:val="18"/>
          <w:szCs w:val="18"/>
        </w:rPr>
        <w:t>Mitteilungen seitens des Kunden während der Vertragsdauer.</w:t>
      </w:r>
    </w:p>
    <w:p w14:paraId="5BC94EB3" w14:textId="77777777" w:rsidR="00C227B8" w:rsidRDefault="00C227B8" w:rsidP="0078430E">
      <w:pPr>
        <w:shd w:val="clear" w:color="auto" w:fill="FFFFFF"/>
        <w:spacing w:before="276" w:line="360" w:lineRule="auto"/>
        <w:ind w:right="380"/>
        <w:jc w:val="center"/>
        <w:rPr>
          <w:rFonts w:ascii="Arial" w:hAnsi="Arial" w:cs="Arial"/>
          <w:b/>
          <w:bCs/>
          <w:color w:val="000000"/>
          <w:spacing w:val="-4"/>
          <w:sz w:val="22"/>
          <w:szCs w:val="22"/>
        </w:rPr>
      </w:pPr>
    </w:p>
    <w:p w14:paraId="54DD1333" w14:textId="77777777" w:rsidR="00D12662" w:rsidRDefault="00D12662" w:rsidP="0078430E">
      <w:pPr>
        <w:shd w:val="clear" w:color="auto" w:fill="FFFFFF"/>
        <w:spacing w:before="276" w:line="360" w:lineRule="auto"/>
        <w:ind w:right="380"/>
        <w:jc w:val="center"/>
        <w:rPr>
          <w:rFonts w:ascii="Arial" w:hAnsi="Arial" w:cs="Arial"/>
          <w:b/>
          <w:bCs/>
          <w:color w:val="000000"/>
          <w:spacing w:val="-4"/>
          <w:sz w:val="22"/>
          <w:szCs w:val="22"/>
        </w:rPr>
      </w:pPr>
    </w:p>
    <w:p w14:paraId="40367421" w14:textId="77777777" w:rsidR="00A36001" w:rsidRPr="00C227B8" w:rsidRDefault="00A36001" w:rsidP="0078430E">
      <w:pPr>
        <w:shd w:val="clear" w:color="auto" w:fill="FFFFFF"/>
        <w:spacing w:before="276" w:line="360" w:lineRule="auto"/>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7</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ZAHLUNGEN</w:t>
      </w:r>
    </w:p>
    <w:p w14:paraId="0411DF59" w14:textId="77777777" w:rsidR="0084385B" w:rsidRPr="00C227B8" w:rsidRDefault="00305B10" w:rsidP="0078430E">
      <w:pPr>
        <w:spacing w:line="360" w:lineRule="auto"/>
        <w:jc w:val="both"/>
        <w:rPr>
          <w:rFonts w:ascii="Arial" w:hAnsi="Arial" w:cs="Arial"/>
          <w:sz w:val="18"/>
          <w:szCs w:val="18"/>
        </w:rPr>
      </w:pPr>
      <w:r w:rsidRPr="00C227B8">
        <w:rPr>
          <w:rFonts w:ascii="Arial" w:hAnsi="Arial" w:cs="Arial"/>
          <w:sz w:val="18"/>
          <w:szCs w:val="18"/>
        </w:rPr>
        <w:t xml:space="preserve">Der Verkäufer übernimmt die gesamte bürokratische Abwicklung der Rechnungslegung an den Kunden. Die Fakturierung seitens des Verkäufers an </w:t>
      </w:r>
      <w:r w:rsidR="00B87AE2" w:rsidRPr="00C227B8">
        <w:rPr>
          <w:rFonts w:ascii="Arial" w:hAnsi="Arial" w:cs="Arial"/>
          <w:sz w:val="18"/>
          <w:szCs w:val="18"/>
        </w:rPr>
        <w:t xml:space="preserve">den Kunden erfolgt gemäß Vorstandsbeschluss </w:t>
      </w:r>
      <w:r w:rsidRPr="00C227B8">
        <w:rPr>
          <w:rFonts w:ascii="Arial" w:hAnsi="Arial" w:cs="Arial"/>
          <w:sz w:val="18"/>
          <w:szCs w:val="18"/>
        </w:rPr>
        <w:t>aufgrund der vom Netzbetreiber übermittelten Ablesungen bzw. Verbrauchswerte. Sollte der Netzbetreiber die Ablesungen für die Fakturierung nicht termingerecht übermittelten können, wird zunächst eine Akkontorechnung gestellt, die dann nach Erhalt der effektiven Daten ausgeglichen wird. Der Kunde verpflichtet sich, die Stromrechnung bei Fäll</w:t>
      </w:r>
      <w:r w:rsidR="005B6FE3" w:rsidRPr="00C227B8">
        <w:rPr>
          <w:rFonts w:ascii="Arial" w:hAnsi="Arial" w:cs="Arial"/>
          <w:sz w:val="18"/>
          <w:szCs w:val="18"/>
        </w:rPr>
        <w:t xml:space="preserve">igkeit zu begleichen. Wird die </w:t>
      </w:r>
      <w:r w:rsidRPr="00C227B8">
        <w:rPr>
          <w:rFonts w:ascii="Arial" w:hAnsi="Arial" w:cs="Arial"/>
          <w:sz w:val="18"/>
          <w:szCs w:val="18"/>
        </w:rPr>
        <w:t>vorgegebene Frist nicht eingehalten, behält sich der Verkäufer vor, Verzugszinsen zu berechnen, die auf Jahresbasis um 3,5 Prozentpunkte über dem o</w:t>
      </w:r>
      <w:r w:rsidR="00B87AE2" w:rsidRPr="00C227B8">
        <w:rPr>
          <w:rFonts w:ascii="Arial" w:hAnsi="Arial" w:cs="Arial"/>
          <w:sz w:val="18"/>
          <w:szCs w:val="18"/>
        </w:rPr>
        <w:t>ffiziellen Richtzinssatz liegen, sowie alle anfallenden Mahnspesen.</w:t>
      </w:r>
    </w:p>
    <w:p w14:paraId="3CB20624" w14:textId="77777777" w:rsidR="0084385B" w:rsidRPr="00C227B8" w:rsidRDefault="00305B10" w:rsidP="00D5316D">
      <w:pPr>
        <w:spacing w:line="360" w:lineRule="auto"/>
        <w:jc w:val="both"/>
        <w:rPr>
          <w:rFonts w:ascii="Arial" w:hAnsi="Arial" w:cs="Arial"/>
          <w:sz w:val="18"/>
          <w:szCs w:val="18"/>
        </w:rPr>
      </w:pPr>
      <w:r w:rsidRPr="00C227B8">
        <w:rPr>
          <w:rFonts w:ascii="Arial" w:hAnsi="Arial" w:cs="Arial"/>
          <w:sz w:val="18"/>
          <w:szCs w:val="18"/>
        </w:rPr>
        <w:t xml:space="preserve">Nach abgelaufener Fälligkeit der Rechnung wird dem Kunden eine Zahlungserinnerung </w:t>
      </w:r>
      <w:r w:rsidR="005B6FE3" w:rsidRPr="00C227B8">
        <w:rPr>
          <w:rFonts w:ascii="Arial" w:hAnsi="Arial" w:cs="Arial"/>
          <w:sz w:val="18"/>
          <w:szCs w:val="18"/>
        </w:rPr>
        <w:t xml:space="preserve"> mittels Einschreibebrief </w:t>
      </w:r>
      <w:r w:rsidRPr="00C227B8">
        <w:rPr>
          <w:rFonts w:ascii="Arial" w:hAnsi="Arial" w:cs="Arial"/>
          <w:sz w:val="18"/>
          <w:szCs w:val="18"/>
        </w:rPr>
        <w:t xml:space="preserve">übermittelt. Der Kunde hat </w:t>
      </w:r>
      <w:r w:rsidR="005B6FE3" w:rsidRPr="00C227B8">
        <w:rPr>
          <w:rFonts w:ascii="Arial" w:hAnsi="Arial" w:cs="Arial"/>
          <w:sz w:val="18"/>
          <w:szCs w:val="18"/>
        </w:rPr>
        <w:t>20</w:t>
      </w:r>
      <w:r w:rsidRPr="00C227B8">
        <w:rPr>
          <w:rFonts w:ascii="Arial" w:hAnsi="Arial" w:cs="Arial"/>
          <w:sz w:val="18"/>
          <w:szCs w:val="18"/>
        </w:rPr>
        <w:t xml:space="preserve"> </w:t>
      </w:r>
      <w:r w:rsidR="005B6FE3" w:rsidRPr="00C227B8">
        <w:rPr>
          <w:rFonts w:ascii="Arial" w:hAnsi="Arial" w:cs="Arial"/>
          <w:sz w:val="18"/>
          <w:szCs w:val="18"/>
        </w:rPr>
        <w:t>Kalendertagen</w:t>
      </w:r>
      <w:r w:rsidRPr="00C227B8">
        <w:rPr>
          <w:rFonts w:ascii="Arial" w:hAnsi="Arial" w:cs="Arial"/>
          <w:sz w:val="18"/>
          <w:szCs w:val="18"/>
        </w:rPr>
        <w:t xml:space="preserve"> nach Erhalt die Pflicht</w:t>
      </w:r>
      <w:r w:rsidR="005B6FE3" w:rsidRPr="00C227B8">
        <w:rPr>
          <w:rFonts w:ascii="Arial" w:hAnsi="Arial" w:cs="Arial"/>
          <w:sz w:val="18"/>
          <w:szCs w:val="18"/>
        </w:rPr>
        <w:t xml:space="preserve"> die Zahlung zu Gunsten des Verkäufers durchzuführen und</w:t>
      </w:r>
      <w:r w:rsidRPr="00C227B8">
        <w:rPr>
          <w:rFonts w:ascii="Arial" w:hAnsi="Arial" w:cs="Arial"/>
          <w:sz w:val="18"/>
          <w:szCs w:val="18"/>
        </w:rPr>
        <w:t xml:space="preserve"> den Zahlungsbeleg </w:t>
      </w:r>
      <w:r w:rsidR="005B6FE3" w:rsidRPr="00C227B8">
        <w:rPr>
          <w:rFonts w:ascii="Arial" w:hAnsi="Arial" w:cs="Arial"/>
          <w:sz w:val="18"/>
          <w:szCs w:val="18"/>
        </w:rPr>
        <w:t xml:space="preserve">umgehend </w:t>
      </w:r>
      <w:r w:rsidRPr="00C227B8">
        <w:rPr>
          <w:rFonts w:ascii="Arial" w:hAnsi="Arial" w:cs="Arial"/>
          <w:sz w:val="18"/>
          <w:szCs w:val="18"/>
        </w:rPr>
        <w:t>dem Verkäufer via Fax oder E-Mail zu übermitteln.</w:t>
      </w:r>
    </w:p>
    <w:p w14:paraId="14A25E62" w14:textId="77777777" w:rsidR="0084385B" w:rsidRPr="00C227B8" w:rsidRDefault="00305B10" w:rsidP="00D5316D">
      <w:pPr>
        <w:spacing w:line="360" w:lineRule="auto"/>
        <w:jc w:val="both"/>
        <w:rPr>
          <w:rFonts w:ascii="Arial" w:hAnsi="Arial" w:cs="Arial"/>
          <w:sz w:val="18"/>
          <w:szCs w:val="18"/>
        </w:rPr>
      </w:pPr>
      <w:r w:rsidRPr="00C227B8">
        <w:rPr>
          <w:rFonts w:ascii="Arial" w:hAnsi="Arial" w:cs="Arial"/>
          <w:sz w:val="18"/>
          <w:szCs w:val="18"/>
        </w:rPr>
        <w:t>Sollte auch nach erfolgter Zahlungsaufforderung keine Gutschrift auf dem Konto des Verkäufers eingegangen sein, so behält sich dieser vor, die notwendigen Schritte für die Einstellung der Stromlieferung einzuleiten.</w:t>
      </w:r>
    </w:p>
    <w:p w14:paraId="340B9E22" w14:textId="77777777" w:rsidR="0084385B" w:rsidRPr="00C227B8" w:rsidRDefault="00305B10" w:rsidP="00D5316D">
      <w:pPr>
        <w:spacing w:line="360" w:lineRule="auto"/>
        <w:jc w:val="both"/>
        <w:rPr>
          <w:rFonts w:ascii="Arial" w:hAnsi="Arial" w:cs="Arial"/>
          <w:sz w:val="18"/>
          <w:szCs w:val="18"/>
        </w:rPr>
      </w:pPr>
      <w:r w:rsidRPr="00C227B8">
        <w:rPr>
          <w:rFonts w:ascii="Arial" w:hAnsi="Arial" w:cs="Arial"/>
          <w:sz w:val="18"/>
          <w:szCs w:val="18"/>
        </w:rPr>
        <w:t xml:space="preserve">Bei Kunden mit Verbrauchsstellen in Niederspannung, wird der Verkäufer die Einstellung der Lieferung auf 15% der verfügbaren Leistung beim Netzbetreiber beantragen. Sollte der Kunde nach 10 Tagen ab oben genannter Leistungsreduzierung die Zahlung immer noch nicht </w:t>
      </w:r>
      <w:r w:rsidR="005B6FE3" w:rsidRPr="00C227B8">
        <w:rPr>
          <w:rFonts w:ascii="Arial" w:hAnsi="Arial" w:cs="Arial"/>
          <w:sz w:val="18"/>
          <w:szCs w:val="18"/>
        </w:rPr>
        <w:t>durchgeführ</w:t>
      </w:r>
      <w:r w:rsidRPr="00C227B8">
        <w:rPr>
          <w:rFonts w:ascii="Arial" w:hAnsi="Arial" w:cs="Arial"/>
          <w:sz w:val="18"/>
          <w:szCs w:val="18"/>
        </w:rPr>
        <w:t>t haben, so wird die Lieferung eingestellt.</w:t>
      </w:r>
    </w:p>
    <w:p w14:paraId="3CBE5199" w14:textId="77777777" w:rsidR="00474D91" w:rsidRPr="00C227B8" w:rsidRDefault="00305B10" w:rsidP="00D5316D">
      <w:pPr>
        <w:spacing w:line="360" w:lineRule="auto"/>
        <w:jc w:val="both"/>
        <w:rPr>
          <w:rFonts w:ascii="Arial" w:hAnsi="Arial" w:cs="Arial"/>
          <w:sz w:val="18"/>
          <w:szCs w:val="18"/>
        </w:rPr>
      </w:pPr>
      <w:r w:rsidRPr="00C227B8">
        <w:rPr>
          <w:rFonts w:ascii="Arial" w:hAnsi="Arial" w:cs="Arial"/>
          <w:sz w:val="18"/>
          <w:szCs w:val="18"/>
        </w:rPr>
        <w:t>Der Verkäufer behält sich vor, den Stromlieferungsvertrag aufgrund ausstehender Zahlungen mit dem Kunden aufzulösen.</w:t>
      </w:r>
    </w:p>
    <w:p w14:paraId="6C4D2CDA" w14:textId="77777777" w:rsidR="00474D91" w:rsidRPr="00C227B8" w:rsidRDefault="00A36001" w:rsidP="0078430E">
      <w:pPr>
        <w:shd w:val="clear" w:color="auto" w:fill="FFFFFF"/>
        <w:spacing w:before="276" w:line="360" w:lineRule="auto"/>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8</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DATENSCHUTZ</w:t>
      </w:r>
    </w:p>
    <w:p w14:paraId="67BE91F7" w14:textId="77777777" w:rsidR="00E93476" w:rsidRPr="00C227B8" w:rsidRDefault="00E93476" w:rsidP="00E93476">
      <w:pPr>
        <w:spacing w:line="360" w:lineRule="auto"/>
        <w:jc w:val="both"/>
        <w:rPr>
          <w:rFonts w:ascii="Arial" w:hAnsi="Arial" w:cs="Arial"/>
          <w:sz w:val="18"/>
          <w:szCs w:val="18"/>
        </w:rPr>
      </w:pPr>
      <w:r w:rsidRPr="00C227B8">
        <w:rPr>
          <w:rFonts w:ascii="Arial" w:hAnsi="Arial" w:cs="Arial"/>
          <w:sz w:val="18"/>
          <w:szCs w:val="18"/>
        </w:rPr>
        <w:t>Das Gesetzesvertretende Dekret Nr. 196 vom 30. Juni 2003 (Gv.D. 196/2003)</w:t>
      </w:r>
      <w:r>
        <w:rPr>
          <w:rFonts w:ascii="Arial" w:hAnsi="Arial" w:cs="Arial"/>
          <w:sz w:val="18"/>
          <w:szCs w:val="18"/>
        </w:rPr>
        <w:t xml:space="preserve"> und die EU-Verordnung 679/2016 (DSVGO)</w:t>
      </w:r>
      <w:r w:rsidRPr="00C227B8">
        <w:rPr>
          <w:rFonts w:ascii="Arial" w:hAnsi="Arial" w:cs="Arial"/>
          <w:sz w:val="18"/>
          <w:szCs w:val="18"/>
        </w:rPr>
        <w:t xml:space="preserve"> </w:t>
      </w:r>
      <w:r>
        <w:rPr>
          <w:rFonts w:ascii="Arial" w:hAnsi="Arial" w:cs="Arial"/>
          <w:sz w:val="18"/>
          <w:szCs w:val="18"/>
        </w:rPr>
        <w:t>sehen</w:t>
      </w:r>
      <w:r w:rsidRPr="00C227B8">
        <w:rPr>
          <w:rFonts w:ascii="Arial" w:hAnsi="Arial" w:cs="Arial"/>
          <w:sz w:val="18"/>
          <w:szCs w:val="18"/>
        </w:rPr>
        <w:t xml:space="preserve"> Bestimmungen zum Schutz von Personen und anderen Rechtsträgern bezüglich der Verarbeitung von personenb</w:t>
      </w:r>
      <w:r>
        <w:rPr>
          <w:rFonts w:ascii="Arial" w:hAnsi="Arial" w:cs="Arial"/>
          <w:sz w:val="18"/>
          <w:szCs w:val="18"/>
        </w:rPr>
        <w:t>ezogenen Daten vor. Im Sinne der Artikel 13</w:t>
      </w:r>
      <w:r w:rsidRPr="00C227B8">
        <w:rPr>
          <w:rFonts w:ascii="Arial" w:hAnsi="Arial" w:cs="Arial"/>
          <w:sz w:val="18"/>
          <w:szCs w:val="18"/>
        </w:rPr>
        <w:t xml:space="preserve"> informiert der Verkäufer den Kunden, dass die persönlichen Daten verarbeitet werden und dabei im Rahmen der gesetzlichen Vorgaben die grundlegenden Rechte und Freiheiten sowie die Würde der betroffenen Personen und Rechtsträger insbesondere hinsichtlich Geheimhaltung und Recht auf Schutz der persönlichen Daten, berücksichtigt. Inhaber und Verwalter der Daten ist der Verkäufer.</w:t>
      </w:r>
    </w:p>
    <w:p w14:paraId="14F2AACB" w14:textId="77777777" w:rsidR="00474D91" w:rsidRPr="00C227B8" w:rsidRDefault="00474D91" w:rsidP="00C227B8">
      <w:pPr>
        <w:shd w:val="clear" w:color="auto" w:fill="FFFFFF"/>
        <w:spacing w:before="276" w:line="360" w:lineRule="auto"/>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9</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HINWEIS AUF GESETZGEBUNG</w:t>
      </w:r>
    </w:p>
    <w:p w14:paraId="3C8EDD1A" w14:textId="77777777" w:rsidR="0078430E" w:rsidRPr="00C227B8" w:rsidRDefault="00474D91" w:rsidP="00C227B8">
      <w:pPr>
        <w:shd w:val="clear" w:color="auto" w:fill="FFFFFF"/>
        <w:spacing w:before="112" w:line="360" w:lineRule="auto"/>
        <w:ind w:left="11" w:right="23"/>
        <w:jc w:val="both"/>
        <w:rPr>
          <w:rFonts w:ascii="Arial" w:hAnsi="Arial" w:cs="Arial"/>
          <w:sz w:val="18"/>
          <w:szCs w:val="18"/>
        </w:rPr>
      </w:pPr>
      <w:r w:rsidRPr="00C227B8">
        <w:rPr>
          <w:rFonts w:ascii="Arial" w:hAnsi="Arial" w:cs="Arial"/>
          <w:sz w:val="18"/>
          <w:szCs w:val="18"/>
        </w:rPr>
        <w:t>Für alles, was in diesem Vertrag nicht ausdrücklich vorgesehenen ist, wird, soweit anwendbar, auf Bestimmungen in den Beschlüssen der AEEG und auf die Gesetzesbestimmungen im ZGB verwiesen.</w:t>
      </w:r>
      <w:r w:rsidR="00B87AE2" w:rsidRPr="00C227B8">
        <w:rPr>
          <w:rFonts w:ascii="Arial" w:hAnsi="Arial" w:cs="Arial"/>
          <w:sz w:val="18"/>
          <w:szCs w:val="18"/>
        </w:rPr>
        <w:t xml:space="preserve"> Zudem hat der Verkäufer das Recht, unilateral Anpassungen der wirtschaftlichen Bedingungen vorzunehmen. Der Vertrag wird automatisch den geltenden Bestimmungen angepasst. Die Bekanntmachung der Änderungen kann über die Rechnungen, über Brief, E-Mail oder gemeindlichen Blättern erfolgen und gilt ohne Gegenbestätigung. Sollte der Kunde mit den Bedingungen nicht einverstanden sein, so kann er innerhalb von 3 Monaten ab Bekanntmachung kündigen.</w:t>
      </w:r>
    </w:p>
    <w:p w14:paraId="4FC5007E" w14:textId="77777777" w:rsidR="00474D91" w:rsidRPr="00C227B8" w:rsidRDefault="0000555F" w:rsidP="0078430E">
      <w:pPr>
        <w:shd w:val="clear" w:color="auto" w:fill="FFFFFF"/>
        <w:spacing w:before="276"/>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10</w:t>
      </w:r>
      <w:r w:rsidR="0078430E" w:rsidRPr="00C227B8">
        <w:rPr>
          <w:rFonts w:ascii="Arial" w:hAnsi="Arial" w:cs="Arial"/>
          <w:b/>
          <w:bCs/>
          <w:color w:val="000000"/>
          <w:spacing w:val="-4"/>
          <w:sz w:val="20"/>
          <w:szCs w:val="20"/>
        </w:rPr>
        <w:t xml:space="preserve"> </w:t>
      </w:r>
      <w:r w:rsidR="00474D91" w:rsidRPr="00C227B8">
        <w:rPr>
          <w:rFonts w:ascii="Arial" w:hAnsi="Arial" w:cs="Arial"/>
          <w:b/>
          <w:bCs/>
          <w:color w:val="000000"/>
          <w:spacing w:val="-4"/>
          <w:sz w:val="20"/>
          <w:szCs w:val="20"/>
        </w:rPr>
        <w:t>NICHTIGKEIT, TEILNICHTIGKEIT, ANFECHTBARKEIT</w:t>
      </w:r>
    </w:p>
    <w:p w14:paraId="53B0B7A4" w14:textId="77777777" w:rsidR="00474D91" w:rsidRPr="00C227B8" w:rsidRDefault="00474D91" w:rsidP="0078430E">
      <w:pPr>
        <w:shd w:val="clear" w:color="auto" w:fill="FFFFFF"/>
        <w:spacing w:before="112" w:line="360" w:lineRule="auto"/>
        <w:ind w:left="11" w:right="23"/>
        <w:jc w:val="both"/>
        <w:rPr>
          <w:rFonts w:ascii="Arial" w:hAnsi="Arial" w:cs="Arial"/>
          <w:sz w:val="18"/>
          <w:szCs w:val="18"/>
        </w:rPr>
      </w:pPr>
      <w:r w:rsidRPr="00C227B8">
        <w:rPr>
          <w:rFonts w:ascii="Arial" w:hAnsi="Arial" w:cs="Arial"/>
          <w:sz w:val="18"/>
          <w:szCs w:val="18"/>
        </w:rPr>
        <w:t>Die Nichtigkeit, Teilnichtigkeit oder Anfechtbarkeit einer oder mehrerer Klauseln bewirkt nicht die Nichtigkeit des gesamten Vertrages. Die nichtigen, teilnichtigen oder anfechtbaren Klauseln werden von der entsprechenden gesetzlichen Bestimmung ersetzt bzw. von jener analogen rechtswirksamen Bestimmung, die dem Vertragswillen der Parteien entspricht.</w:t>
      </w:r>
      <w:r w:rsidR="00B87AE2" w:rsidRPr="00C227B8">
        <w:rPr>
          <w:rFonts w:ascii="Arial" w:hAnsi="Arial" w:cs="Arial"/>
          <w:sz w:val="18"/>
          <w:szCs w:val="18"/>
        </w:rPr>
        <w:t xml:space="preserve"> </w:t>
      </w:r>
    </w:p>
    <w:p w14:paraId="3D81EE90" w14:textId="77777777" w:rsidR="0078430E" w:rsidRDefault="0078430E" w:rsidP="0078430E">
      <w:pPr>
        <w:shd w:val="clear" w:color="auto" w:fill="FFFFFF"/>
        <w:spacing w:before="276"/>
        <w:ind w:right="380"/>
        <w:jc w:val="center"/>
        <w:rPr>
          <w:rFonts w:ascii="Arial" w:hAnsi="Arial" w:cs="Arial"/>
          <w:b/>
          <w:bCs/>
          <w:color w:val="000000"/>
          <w:spacing w:val="-4"/>
          <w:sz w:val="22"/>
          <w:szCs w:val="22"/>
        </w:rPr>
      </w:pPr>
    </w:p>
    <w:p w14:paraId="3CA9D7F0" w14:textId="77777777" w:rsidR="00C227B8" w:rsidRDefault="00C227B8" w:rsidP="0078430E">
      <w:pPr>
        <w:shd w:val="clear" w:color="auto" w:fill="FFFFFF"/>
        <w:spacing w:before="276" w:line="360" w:lineRule="auto"/>
        <w:ind w:right="380"/>
        <w:jc w:val="center"/>
        <w:rPr>
          <w:rFonts w:ascii="Arial" w:hAnsi="Arial" w:cs="Arial"/>
          <w:b/>
          <w:bCs/>
          <w:color w:val="000000"/>
          <w:spacing w:val="-4"/>
          <w:sz w:val="22"/>
          <w:szCs w:val="22"/>
        </w:rPr>
      </w:pPr>
    </w:p>
    <w:p w14:paraId="5ACDF2EB" w14:textId="77777777" w:rsidR="00C227B8" w:rsidRDefault="00C227B8" w:rsidP="0078430E">
      <w:pPr>
        <w:shd w:val="clear" w:color="auto" w:fill="FFFFFF"/>
        <w:spacing w:before="276" w:line="360" w:lineRule="auto"/>
        <w:ind w:right="380"/>
        <w:jc w:val="center"/>
        <w:rPr>
          <w:rFonts w:ascii="Arial" w:hAnsi="Arial" w:cs="Arial"/>
          <w:b/>
          <w:bCs/>
          <w:color w:val="000000"/>
          <w:spacing w:val="-4"/>
          <w:sz w:val="22"/>
          <w:szCs w:val="22"/>
        </w:rPr>
      </w:pPr>
    </w:p>
    <w:p w14:paraId="29ED0E52" w14:textId="77777777" w:rsidR="00A36001" w:rsidRPr="00C227B8" w:rsidRDefault="00474D91" w:rsidP="0078430E">
      <w:pPr>
        <w:shd w:val="clear" w:color="auto" w:fill="FFFFFF"/>
        <w:spacing w:before="276" w:line="360" w:lineRule="auto"/>
        <w:ind w:right="380"/>
        <w:jc w:val="center"/>
        <w:rPr>
          <w:rFonts w:ascii="Arial" w:hAnsi="Arial" w:cs="Arial"/>
          <w:b/>
          <w:bCs/>
          <w:color w:val="000000"/>
          <w:spacing w:val="-4"/>
          <w:sz w:val="20"/>
          <w:szCs w:val="20"/>
        </w:rPr>
      </w:pPr>
      <w:r w:rsidRPr="00C227B8">
        <w:rPr>
          <w:rFonts w:ascii="Arial" w:hAnsi="Arial" w:cs="Arial"/>
          <w:b/>
          <w:bCs/>
          <w:color w:val="000000"/>
          <w:spacing w:val="-4"/>
          <w:sz w:val="20"/>
          <w:szCs w:val="20"/>
        </w:rPr>
        <w:t>ART. 11</w:t>
      </w:r>
      <w:r w:rsidR="0078430E" w:rsidRPr="00C227B8">
        <w:rPr>
          <w:rFonts w:ascii="Arial" w:hAnsi="Arial" w:cs="Arial"/>
          <w:b/>
          <w:bCs/>
          <w:color w:val="000000"/>
          <w:spacing w:val="-4"/>
          <w:sz w:val="20"/>
          <w:szCs w:val="20"/>
        </w:rPr>
        <w:t xml:space="preserve"> </w:t>
      </w:r>
      <w:r w:rsidRPr="00C227B8">
        <w:rPr>
          <w:rFonts w:ascii="Arial" w:hAnsi="Arial" w:cs="Arial"/>
          <w:b/>
          <w:bCs/>
          <w:color w:val="000000"/>
          <w:spacing w:val="-4"/>
          <w:sz w:val="20"/>
          <w:szCs w:val="20"/>
        </w:rPr>
        <w:t>BEANSTANDUNGEN UND ODER INFORMATIONEN ZUR VERBRAUCHSABRECHNUNG/VERTRAG</w:t>
      </w:r>
    </w:p>
    <w:p w14:paraId="064B1751" w14:textId="77777777" w:rsidR="0084385B" w:rsidRPr="00C227B8" w:rsidRDefault="00474D91" w:rsidP="00C227B8">
      <w:pPr>
        <w:spacing w:line="360" w:lineRule="auto"/>
        <w:jc w:val="both"/>
        <w:rPr>
          <w:rFonts w:ascii="Arial" w:hAnsi="Arial" w:cs="Arial"/>
          <w:sz w:val="18"/>
          <w:szCs w:val="18"/>
        </w:rPr>
      </w:pPr>
      <w:r w:rsidRPr="00C227B8">
        <w:rPr>
          <w:rFonts w:ascii="Arial" w:hAnsi="Arial" w:cs="Arial"/>
          <w:sz w:val="18"/>
          <w:szCs w:val="18"/>
        </w:rPr>
        <w:t xml:space="preserve">Für jede Auskunft,  </w:t>
      </w:r>
      <w:r w:rsidR="00305B10" w:rsidRPr="00C227B8">
        <w:rPr>
          <w:rFonts w:ascii="Arial" w:hAnsi="Arial" w:cs="Arial"/>
          <w:sz w:val="18"/>
          <w:szCs w:val="18"/>
        </w:rPr>
        <w:t>Beschwerde und für jedes Ansuchen muss sich der</w:t>
      </w:r>
      <w:r w:rsidRPr="00C227B8">
        <w:rPr>
          <w:rFonts w:ascii="Arial" w:hAnsi="Arial" w:cs="Arial"/>
          <w:sz w:val="18"/>
          <w:szCs w:val="18"/>
        </w:rPr>
        <w:t xml:space="preserve"> Kunde direkt an die zuständige</w:t>
      </w:r>
      <w:r w:rsidR="0000555F" w:rsidRPr="00C227B8">
        <w:rPr>
          <w:rFonts w:ascii="Arial" w:hAnsi="Arial" w:cs="Arial"/>
          <w:sz w:val="18"/>
          <w:szCs w:val="18"/>
        </w:rPr>
        <w:t>n</w:t>
      </w:r>
      <w:r w:rsidRPr="00C227B8">
        <w:rPr>
          <w:rFonts w:ascii="Arial" w:hAnsi="Arial" w:cs="Arial"/>
          <w:sz w:val="18"/>
          <w:szCs w:val="18"/>
        </w:rPr>
        <w:t xml:space="preserve"> </w:t>
      </w:r>
      <w:r w:rsidR="0000555F" w:rsidRPr="00C227B8">
        <w:rPr>
          <w:rFonts w:ascii="Arial" w:hAnsi="Arial" w:cs="Arial"/>
          <w:sz w:val="18"/>
          <w:szCs w:val="18"/>
        </w:rPr>
        <w:t>Abteilungen</w:t>
      </w:r>
      <w:r w:rsidR="00305B10" w:rsidRPr="00C227B8">
        <w:rPr>
          <w:rFonts w:ascii="Arial" w:hAnsi="Arial" w:cs="Arial"/>
          <w:sz w:val="18"/>
          <w:szCs w:val="18"/>
        </w:rPr>
        <w:t xml:space="preserve"> des Verkäufers wenden. Der Kunde kann An</w:t>
      </w:r>
      <w:r w:rsidRPr="00C227B8">
        <w:rPr>
          <w:rFonts w:ascii="Arial" w:hAnsi="Arial" w:cs="Arial"/>
          <w:sz w:val="18"/>
          <w:szCs w:val="18"/>
        </w:rPr>
        <w:t>fragen und Beschwerden a</w:t>
      </w:r>
      <w:r w:rsidR="0000555F" w:rsidRPr="00C227B8">
        <w:rPr>
          <w:rFonts w:ascii="Arial" w:hAnsi="Arial" w:cs="Arial"/>
          <w:sz w:val="18"/>
          <w:szCs w:val="18"/>
        </w:rPr>
        <w:t xml:space="preserve">n </w:t>
      </w:r>
      <w:r w:rsidR="00305B10" w:rsidRPr="00C227B8">
        <w:rPr>
          <w:rFonts w:ascii="Arial" w:hAnsi="Arial" w:cs="Arial"/>
          <w:sz w:val="18"/>
          <w:szCs w:val="18"/>
        </w:rPr>
        <w:t>folgende Adresse übermitteln:</w:t>
      </w:r>
    </w:p>
    <w:p w14:paraId="09CA2265" w14:textId="77777777" w:rsidR="0000555F" w:rsidRPr="00652B61" w:rsidRDefault="0000555F" w:rsidP="00D5316D">
      <w:pPr>
        <w:spacing w:line="360" w:lineRule="auto"/>
        <w:ind w:left="696" w:hanging="12"/>
        <w:jc w:val="both"/>
        <w:rPr>
          <w:rFonts w:ascii="Arial" w:hAnsi="Arial" w:cs="Arial"/>
          <w:sz w:val="20"/>
          <w:szCs w:val="20"/>
        </w:rPr>
      </w:pPr>
    </w:p>
    <w:p w14:paraId="2A96375D" w14:textId="77777777" w:rsidR="0084385B" w:rsidRPr="00C227B8" w:rsidRDefault="00EC3646" w:rsidP="005B6FE3">
      <w:pPr>
        <w:spacing w:line="360" w:lineRule="auto"/>
        <w:jc w:val="center"/>
        <w:rPr>
          <w:rFonts w:ascii="Arial" w:hAnsi="Arial" w:cs="Arial"/>
          <w:sz w:val="18"/>
          <w:szCs w:val="18"/>
        </w:rPr>
      </w:pPr>
      <w:r>
        <w:rPr>
          <w:rFonts w:ascii="Arial" w:hAnsi="Arial" w:cs="Arial"/>
          <w:sz w:val="18"/>
          <w:szCs w:val="18"/>
        </w:rPr>
        <w:t>Wasserkraftwerk Mühlwald AG</w:t>
      </w:r>
    </w:p>
    <w:p w14:paraId="5FD6A6E0" w14:textId="77777777" w:rsidR="0084385B" w:rsidRPr="00C227B8" w:rsidRDefault="00EC3646" w:rsidP="005B6FE3">
      <w:pPr>
        <w:spacing w:line="360" w:lineRule="auto"/>
        <w:jc w:val="center"/>
        <w:rPr>
          <w:rFonts w:ascii="Arial" w:hAnsi="Arial" w:cs="Arial"/>
          <w:sz w:val="18"/>
          <w:szCs w:val="18"/>
        </w:rPr>
      </w:pPr>
      <w:r>
        <w:rPr>
          <w:rFonts w:ascii="Arial" w:hAnsi="Arial" w:cs="Arial"/>
          <w:sz w:val="18"/>
          <w:szCs w:val="18"/>
        </w:rPr>
        <w:t>Mühlwald 18/A</w:t>
      </w:r>
    </w:p>
    <w:p w14:paraId="48CCD324" w14:textId="77777777" w:rsidR="0084385B" w:rsidRPr="00C227B8" w:rsidRDefault="00EC3646" w:rsidP="005B6FE3">
      <w:pPr>
        <w:spacing w:line="360" w:lineRule="auto"/>
        <w:jc w:val="center"/>
        <w:rPr>
          <w:rFonts w:ascii="Arial" w:hAnsi="Arial" w:cs="Arial"/>
          <w:sz w:val="18"/>
          <w:szCs w:val="18"/>
        </w:rPr>
      </w:pPr>
      <w:r>
        <w:rPr>
          <w:rFonts w:ascii="Arial" w:hAnsi="Arial" w:cs="Arial"/>
          <w:sz w:val="18"/>
          <w:szCs w:val="18"/>
        </w:rPr>
        <w:t>39030 Mühlwald</w:t>
      </w:r>
    </w:p>
    <w:p w14:paraId="74CCD7E7" w14:textId="77777777" w:rsidR="0078430E" w:rsidRPr="00093F24" w:rsidRDefault="00305B10" w:rsidP="0078430E">
      <w:pPr>
        <w:spacing w:line="360" w:lineRule="auto"/>
        <w:jc w:val="center"/>
        <w:rPr>
          <w:rFonts w:ascii="Arial" w:hAnsi="Arial" w:cs="Arial"/>
          <w:sz w:val="18"/>
          <w:szCs w:val="18"/>
          <w:u w:val="single"/>
          <w:lang w:val="it-IT"/>
        </w:rPr>
      </w:pPr>
      <w:r w:rsidRPr="00093F24">
        <w:rPr>
          <w:rFonts w:ascii="Arial" w:hAnsi="Arial" w:cs="Arial"/>
          <w:sz w:val="18"/>
          <w:szCs w:val="18"/>
          <w:lang w:val="it-IT"/>
        </w:rPr>
        <w:t xml:space="preserve">E-Mail: </w:t>
      </w:r>
      <w:r w:rsidR="00EC3646" w:rsidRPr="00093F24">
        <w:rPr>
          <w:rFonts w:ascii="Arial" w:hAnsi="Arial" w:cs="Arial"/>
          <w:sz w:val="18"/>
          <w:szCs w:val="18"/>
          <w:u w:val="single"/>
          <w:lang w:val="it-IT"/>
        </w:rPr>
        <w:t>info@wasserkraftwerk-muehlwald.it</w:t>
      </w:r>
    </w:p>
    <w:p w14:paraId="7183B239" w14:textId="77777777" w:rsidR="00C227B8" w:rsidRPr="00093F24" w:rsidRDefault="00C227B8" w:rsidP="0078430E">
      <w:pPr>
        <w:spacing w:line="360" w:lineRule="auto"/>
        <w:jc w:val="center"/>
        <w:rPr>
          <w:rFonts w:ascii="Arial" w:hAnsi="Arial" w:cs="Arial"/>
          <w:b/>
          <w:bCs/>
          <w:color w:val="000000"/>
          <w:spacing w:val="-4"/>
          <w:sz w:val="22"/>
          <w:szCs w:val="22"/>
          <w:lang w:val="it-IT"/>
        </w:rPr>
      </w:pPr>
    </w:p>
    <w:p w14:paraId="645937E8" w14:textId="77777777" w:rsidR="0084385B" w:rsidRPr="00C227B8" w:rsidRDefault="0000555F" w:rsidP="0078430E">
      <w:pPr>
        <w:spacing w:line="360" w:lineRule="auto"/>
        <w:jc w:val="center"/>
        <w:rPr>
          <w:rFonts w:ascii="Arial" w:hAnsi="Arial" w:cs="Arial"/>
          <w:sz w:val="18"/>
          <w:szCs w:val="18"/>
          <w:u w:val="single"/>
        </w:rPr>
      </w:pPr>
      <w:r w:rsidRPr="00C227B8">
        <w:rPr>
          <w:rFonts w:ascii="Arial" w:hAnsi="Arial" w:cs="Arial"/>
          <w:b/>
          <w:bCs/>
          <w:color w:val="000000"/>
          <w:spacing w:val="-4"/>
          <w:sz w:val="18"/>
          <w:szCs w:val="18"/>
        </w:rPr>
        <w:t>ART. 12</w:t>
      </w:r>
      <w:r w:rsidR="0078430E" w:rsidRPr="00C227B8">
        <w:rPr>
          <w:rFonts w:ascii="Arial" w:hAnsi="Arial" w:cs="Arial"/>
          <w:sz w:val="18"/>
          <w:szCs w:val="18"/>
        </w:rPr>
        <w:t xml:space="preserve"> </w:t>
      </w:r>
      <w:r w:rsidRPr="00C227B8">
        <w:rPr>
          <w:rFonts w:ascii="Arial" w:hAnsi="Arial" w:cs="Arial"/>
          <w:b/>
          <w:bCs/>
          <w:color w:val="000000"/>
          <w:spacing w:val="-4"/>
          <w:sz w:val="18"/>
          <w:szCs w:val="18"/>
        </w:rPr>
        <w:t>WAHLDOMIZIL UND GERICHTSSTAND</w:t>
      </w:r>
    </w:p>
    <w:p w14:paraId="4DC29B38" w14:textId="77777777" w:rsidR="005B6FE3" w:rsidRPr="00C227B8" w:rsidRDefault="0000555F" w:rsidP="0078430E">
      <w:pPr>
        <w:spacing w:line="360" w:lineRule="auto"/>
        <w:jc w:val="both"/>
        <w:rPr>
          <w:rFonts w:ascii="Arial" w:hAnsi="Arial" w:cs="Arial"/>
          <w:sz w:val="18"/>
          <w:szCs w:val="18"/>
        </w:rPr>
      </w:pPr>
      <w:r w:rsidRPr="00C227B8">
        <w:rPr>
          <w:rFonts w:ascii="Arial" w:hAnsi="Arial" w:cs="Arial"/>
          <w:sz w:val="18"/>
          <w:szCs w:val="18"/>
        </w:rPr>
        <w:t>Der Kunde und der Verkäufer erwählen an Ihrem Rechtssitz Ihr Domizil für alle Wirkungen dieses Vertrages. Für jedwede gerichtliche Auseinandersetzung die sich aufgrund des vorliegenden Vertrages, seiner Durchführung, Wirkung und Gültigkeit ergeben sollte, wird einvernehmlich und ausschließlich der Gerichtsstand Bozen erwählt.</w:t>
      </w:r>
    </w:p>
    <w:p w14:paraId="3DC98850" w14:textId="77777777" w:rsidR="0078430E" w:rsidRDefault="0078430E" w:rsidP="0078430E">
      <w:pPr>
        <w:spacing w:line="360" w:lineRule="auto"/>
        <w:jc w:val="both"/>
        <w:rPr>
          <w:rFonts w:ascii="Arial" w:hAnsi="Arial" w:cs="Arial"/>
          <w:sz w:val="20"/>
          <w:szCs w:val="20"/>
        </w:rPr>
      </w:pPr>
    </w:p>
    <w:p w14:paraId="777F3E26" w14:textId="77777777" w:rsidR="00907A0A" w:rsidRDefault="00907A0A" w:rsidP="0078430E">
      <w:pPr>
        <w:spacing w:line="360" w:lineRule="auto"/>
        <w:jc w:val="both"/>
        <w:rPr>
          <w:rFonts w:ascii="Arial" w:hAnsi="Arial" w:cs="Arial"/>
          <w:sz w:val="20"/>
          <w:szCs w:val="20"/>
        </w:rPr>
      </w:pPr>
    </w:p>
    <w:p w14:paraId="678036E2" w14:textId="77777777" w:rsidR="00907A0A" w:rsidRDefault="00907A0A" w:rsidP="0078430E">
      <w:pPr>
        <w:spacing w:line="360" w:lineRule="auto"/>
        <w:jc w:val="both"/>
        <w:rPr>
          <w:rFonts w:ascii="Arial" w:hAnsi="Arial" w:cs="Arial"/>
          <w:sz w:val="20"/>
          <w:szCs w:val="20"/>
        </w:rPr>
      </w:pPr>
    </w:p>
    <w:p w14:paraId="3CC65857" w14:textId="77777777" w:rsidR="00907A0A" w:rsidRPr="0078430E" w:rsidRDefault="00907A0A" w:rsidP="0078430E">
      <w:pPr>
        <w:spacing w:line="360" w:lineRule="auto"/>
        <w:jc w:val="both"/>
        <w:rPr>
          <w:rFonts w:ascii="Arial" w:hAnsi="Arial" w:cs="Arial"/>
          <w:sz w:val="20"/>
          <w:szCs w:val="20"/>
        </w:rPr>
      </w:pPr>
    </w:p>
    <w:p w14:paraId="2037CC16" w14:textId="22982041" w:rsidR="00907A0A" w:rsidRDefault="00907A0A" w:rsidP="00907A0A">
      <w:pPr>
        <w:spacing w:line="360" w:lineRule="auto"/>
        <w:rPr>
          <w:rFonts w:ascii="Arial" w:hAnsi="Arial" w:cs="Arial"/>
          <w:bCs/>
          <w:color w:val="000000"/>
          <w:spacing w:val="-4"/>
          <w:sz w:val="20"/>
          <w:szCs w:val="20"/>
        </w:rPr>
      </w:pPr>
      <w:r w:rsidRPr="00093F24">
        <w:rPr>
          <w:rFonts w:ascii="Arial" w:hAnsi="Arial" w:cs="Arial"/>
          <w:bCs/>
          <w:color w:val="000000"/>
          <w:spacing w:val="-4"/>
          <w:sz w:val="16"/>
          <w:szCs w:val="16"/>
        </w:rPr>
        <w:t xml:space="preserve">Mühlwald, am </w:t>
      </w:r>
      <w:r w:rsidR="001776CF">
        <w:rPr>
          <w:rFonts w:ascii="Arial" w:hAnsi="Arial" w:cs="Arial"/>
          <w:bCs/>
          <w:color w:val="000000"/>
          <w:spacing w:val="-4"/>
          <w:kern w:val="0"/>
          <w:sz w:val="16"/>
          <w:szCs w:val="16"/>
        </w:rPr>
        <w:fldChar w:fldCharType="begin"/>
      </w:r>
      <w:r w:rsidR="001776CF">
        <w:rPr>
          <w:rFonts w:ascii="Arial" w:hAnsi="Arial" w:cs="Arial"/>
          <w:bCs/>
          <w:color w:val="000000"/>
          <w:spacing w:val="-4"/>
          <w:kern w:val="0"/>
          <w:sz w:val="16"/>
          <w:szCs w:val="16"/>
        </w:rPr>
        <w:instrText xml:space="preserve"> DATE  \@ "dd.MM.yyyy"  \* MERGEFORMAT </w:instrText>
      </w:r>
      <w:r w:rsidR="001776CF">
        <w:rPr>
          <w:rFonts w:ascii="Arial" w:hAnsi="Arial" w:cs="Arial"/>
          <w:bCs/>
          <w:color w:val="000000"/>
          <w:spacing w:val="-4"/>
          <w:kern w:val="0"/>
          <w:sz w:val="16"/>
          <w:szCs w:val="16"/>
        </w:rPr>
        <w:fldChar w:fldCharType="separate"/>
      </w:r>
      <w:r w:rsidR="00634359">
        <w:rPr>
          <w:rFonts w:ascii="Arial" w:hAnsi="Arial" w:cs="Arial"/>
          <w:bCs/>
          <w:noProof/>
          <w:color w:val="000000"/>
          <w:spacing w:val="-4"/>
          <w:kern w:val="0"/>
          <w:sz w:val="16"/>
          <w:szCs w:val="16"/>
        </w:rPr>
        <w:t>31.12.2019</w:t>
      </w:r>
      <w:r w:rsidR="001776CF">
        <w:rPr>
          <w:rFonts w:ascii="Arial" w:hAnsi="Arial" w:cs="Arial"/>
          <w:bCs/>
          <w:color w:val="000000"/>
          <w:spacing w:val="-4"/>
          <w:kern w:val="0"/>
          <w:sz w:val="16"/>
          <w:szCs w:val="16"/>
        </w:rPr>
        <w:fldChar w:fldCharType="end"/>
      </w:r>
      <w:r w:rsidRPr="00093F24">
        <w:rPr>
          <w:rFonts w:ascii="Arial" w:hAnsi="Arial" w:cs="Arial"/>
          <w:bCs/>
          <w:color w:val="000000"/>
          <w:spacing w:val="-4"/>
          <w:sz w:val="16"/>
          <w:szCs w:val="16"/>
        </w:rPr>
        <w:t xml:space="preserve"> </w:t>
      </w:r>
      <w:r w:rsidRPr="00093F24">
        <w:rPr>
          <w:rFonts w:ascii="Arial" w:hAnsi="Arial" w:cs="Arial"/>
          <w:bCs/>
          <w:color w:val="000000"/>
          <w:spacing w:val="-4"/>
          <w:sz w:val="16"/>
          <w:szCs w:val="16"/>
        </w:rPr>
        <w:tab/>
      </w:r>
      <w:r w:rsidR="00F27613">
        <w:rPr>
          <w:rFonts w:ascii="Arial" w:hAnsi="Arial" w:cs="Arial"/>
          <w:bCs/>
          <w:color w:val="000000"/>
          <w:spacing w:val="-4"/>
          <w:sz w:val="16"/>
          <w:szCs w:val="16"/>
        </w:rPr>
        <w:tab/>
      </w:r>
      <w:r w:rsidR="00F27613">
        <w:rPr>
          <w:rFonts w:ascii="Arial" w:hAnsi="Arial" w:cs="Arial"/>
          <w:bCs/>
          <w:color w:val="000000"/>
          <w:spacing w:val="-4"/>
          <w:sz w:val="16"/>
          <w:szCs w:val="16"/>
        </w:rPr>
        <w:tab/>
      </w:r>
      <w:r>
        <w:rPr>
          <w:rFonts w:ascii="Arial" w:hAnsi="Arial" w:cs="Arial"/>
          <w:bCs/>
          <w:color w:val="000000"/>
          <w:spacing w:val="-4"/>
          <w:sz w:val="20"/>
          <w:szCs w:val="20"/>
        </w:rPr>
        <w:tab/>
      </w:r>
      <w:r>
        <w:rPr>
          <w:rFonts w:ascii="Arial" w:hAnsi="Arial" w:cs="Arial"/>
          <w:bCs/>
          <w:color w:val="000000"/>
          <w:spacing w:val="-4"/>
          <w:sz w:val="20"/>
          <w:szCs w:val="20"/>
        </w:rPr>
        <w:sym w:font="Wingdings 2" w:char="F0D3"/>
      </w:r>
      <w:r>
        <w:rPr>
          <w:rFonts w:ascii="Arial" w:hAnsi="Arial" w:cs="Arial"/>
          <w:bCs/>
          <w:color w:val="000000"/>
          <w:spacing w:val="-4"/>
          <w:sz w:val="20"/>
          <w:szCs w:val="20"/>
        </w:rPr>
        <w:t>__________________________________________</w:t>
      </w:r>
    </w:p>
    <w:p w14:paraId="179D309A" w14:textId="77777777" w:rsidR="00907A0A" w:rsidRDefault="00907A0A" w:rsidP="00907A0A">
      <w:pPr>
        <w:jc w:val="center"/>
        <w:rPr>
          <w:rFonts w:ascii="Arial" w:hAnsi="Arial" w:cs="Arial"/>
          <w:bCs/>
          <w:color w:val="000000"/>
          <w:spacing w:val="-4"/>
          <w:sz w:val="16"/>
          <w:szCs w:val="16"/>
        </w:rPr>
      </w:pPr>
      <w:r>
        <w:rPr>
          <w:rFonts w:ascii="Arial" w:hAnsi="Arial" w:cs="Arial"/>
          <w:bCs/>
          <w:color w:val="000000"/>
          <w:spacing w:val="-4"/>
          <w:sz w:val="16"/>
          <w:szCs w:val="16"/>
        </w:rPr>
        <w:t xml:space="preserve">                                                                                Der Kunde</w:t>
      </w:r>
    </w:p>
    <w:p w14:paraId="045E37CD" w14:textId="77777777" w:rsidR="00CD3310" w:rsidRDefault="00CD3310" w:rsidP="00D5316D">
      <w:pPr>
        <w:spacing w:line="360" w:lineRule="auto"/>
        <w:jc w:val="both"/>
        <w:rPr>
          <w:rFonts w:ascii="Arial" w:hAnsi="Arial" w:cs="Arial"/>
          <w:sz w:val="20"/>
          <w:szCs w:val="20"/>
        </w:rPr>
      </w:pPr>
    </w:p>
    <w:p w14:paraId="2D8F5B43" w14:textId="77777777" w:rsidR="00C66B9F" w:rsidRDefault="00C66B9F" w:rsidP="00D5316D">
      <w:pPr>
        <w:spacing w:line="360" w:lineRule="auto"/>
        <w:jc w:val="both"/>
        <w:rPr>
          <w:rFonts w:ascii="Arial" w:hAnsi="Arial" w:cs="Arial"/>
          <w:sz w:val="20"/>
          <w:szCs w:val="20"/>
        </w:rPr>
      </w:pPr>
    </w:p>
    <w:p w14:paraId="6FACDE1F" w14:textId="77777777" w:rsidR="00C66B9F" w:rsidRDefault="00C66B9F" w:rsidP="00D5316D">
      <w:pPr>
        <w:spacing w:line="360" w:lineRule="auto"/>
        <w:jc w:val="both"/>
        <w:rPr>
          <w:rFonts w:ascii="Arial" w:hAnsi="Arial" w:cs="Arial"/>
          <w:sz w:val="20"/>
          <w:szCs w:val="20"/>
        </w:rPr>
      </w:pPr>
    </w:p>
    <w:p w14:paraId="55D241B9" w14:textId="77777777" w:rsidR="00C66B9F" w:rsidRDefault="00C66B9F" w:rsidP="00D5316D">
      <w:pPr>
        <w:spacing w:line="360" w:lineRule="auto"/>
        <w:jc w:val="both"/>
        <w:rPr>
          <w:rFonts w:ascii="Arial" w:hAnsi="Arial" w:cs="Arial"/>
          <w:sz w:val="20"/>
          <w:szCs w:val="20"/>
        </w:rPr>
      </w:pPr>
    </w:p>
    <w:p w14:paraId="7E3036C9" w14:textId="77777777" w:rsidR="00C66B9F" w:rsidRDefault="00C66B9F" w:rsidP="00D5316D">
      <w:pPr>
        <w:spacing w:line="360" w:lineRule="auto"/>
        <w:jc w:val="both"/>
        <w:rPr>
          <w:rFonts w:ascii="Arial" w:hAnsi="Arial" w:cs="Arial"/>
          <w:sz w:val="20"/>
          <w:szCs w:val="20"/>
        </w:rPr>
      </w:pPr>
    </w:p>
    <w:p w14:paraId="1AB2C265" w14:textId="77777777" w:rsidR="0078430E" w:rsidRPr="00DA3410" w:rsidRDefault="0078430E" w:rsidP="00D5316D">
      <w:pPr>
        <w:spacing w:line="360" w:lineRule="auto"/>
        <w:jc w:val="both"/>
        <w:rPr>
          <w:rFonts w:ascii="Arial" w:hAnsi="Arial" w:cs="Arial"/>
          <w:sz w:val="16"/>
          <w:szCs w:val="16"/>
        </w:rPr>
      </w:pPr>
    </w:p>
    <w:p w14:paraId="56D85C74" w14:textId="77777777" w:rsidR="00C66B9F" w:rsidRDefault="00C66B9F" w:rsidP="00DA3410">
      <w:pPr>
        <w:spacing w:line="360" w:lineRule="auto"/>
        <w:jc w:val="both"/>
        <w:rPr>
          <w:rFonts w:ascii="Arial" w:hAnsi="Arial" w:cs="Arial"/>
          <w:sz w:val="20"/>
          <w:szCs w:val="20"/>
        </w:rPr>
      </w:pPr>
    </w:p>
    <w:p w14:paraId="455FBE15" w14:textId="77777777" w:rsidR="00C66B9F" w:rsidRDefault="00C66B9F" w:rsidP="00DA3410">
      <w:pPr>
        <w:spacing w:line="360" w:lineRule="auto"/>
        <w:jc w:val="both"/>
        <w:rPr>
          <w:rFonts w:ascii="Arial" w:hAnsi="Arial" w:cs="Arial"/>
          <w:sz w:val="20"/>
          <w:szCs w:val="20"/>
        </w:rPr>
      </w:pPr>
    </w:p>
    <w:p w14:paraId="050C13B5" w14:textId="77777777" w:rsidR="00C66B9F" w:rsidRDefault="00C66B9F" w:rsidP="00DA3410">
      <w:pPr>
        <w:spacing w:line="360" w:lineRule="auto"/>
        <w:jc w:val="both"/>
        <w:rPr>
          <w:rFonts w:ascii="Arial" w:hAnsi="Arial" w:cs="Arial"/>
          <w:sz w:val="20"/>
          <w:szCs w:val="20"/>
        </w:rPr>
      </w:pPr>
    </w:p>
    <w:p w14:paraId="3B5CC5B2" w14:textId="77777777" w:rsidR="00C66B9F" w:rsidRDefault="00C66B9F" w:rsidP="00DA3410">
      <w:pPr>
        <w:spacing w:line="360" w:lineRule="auto"/>
        <w:jc w:val="both"/>
        <w:rPr>
          <w:rFonts w:ascii="Arial" w:hAnsi="Arial" w:cs="Arial"/>
          <w:sz w:val="20"/>
          <w:szCs w:val="20"/>
        </w:rPr>
      </w:pPr>
    </w:p>
    <w:p w14:paraId="71190751" w14:textId="77777777" w:rsidR="00C66B9F" w:rsidRDefault="00C66B9F" w:rsidP="00DA3410">
      <w:pPr>
        <w:spacing w:line="360" w:lineRule="auto"/>
        <w:jc w:val="both"/>
        <w:rPr>
          <w:rFonts w:ascii="Arial" w:hAnsi="Arial" w:cs="Arial"/>
          <w:sz w:val="20"/>
          <w:szCs w:val="20"/>
        </w:rPr>
      </w:pPr>
    </w:p>
    <w:p w14:paraId="683A9D78" w14:textId="77777777" w:rsidR="00C66B9F" w:rsidRDefault="00C66B9F" w:rsidP="00DA3410">
      <w:pPr>
        <w:spacing w:line="360" w:lineRule="auto"/>
        <w:jc w:val="both"/>
        <w:rPr>
          <w:rFonts w:ascii="Arial" w:hAnsi="Arial" w:cs="Arial"/>
          <w:sz w:val="20"/>
          <w:szCs w:val="20"/>
        </w:rPr>
      </w:pPr>
    </w:p>
    <w:p w14:paraId="2BB7E5ED" w14:textId="77777777" w:rsidR="00C66B9F" w:rsidRPr="00DA3410" w:rsidRDefault="00C66B9F" w:rsidP="00DA3410">
      <w:pPr>
        <w:spacing w:line="360" w:lineRule="auto"/>
        <w:jc w:val="both"/>
        <w:rPr>
          <w:rFonts w:ascii="Arial" w:hAnsi="Arial" w:cs="Arial"/>
          <w:sz w:val="20"/>
          <w:szCs w:val="20"/>
        </w:rPr>
      </w:pPr>
    </w:p>
    <w:p w14:paraId="48FC8D10" w14:textId="77777777" w:rsidR="0078430E" w:rsidRPr="00652B61" w:rsidRDefault="0078430E" w:rsidP="00D5316D">
      <w:pPr>
        <w:spacing w:line="360" w:lineRule="auto"/>
        <w:jc w:val="both"/>
        <w:rPr>
          <w:rFonts w:ascii="Arial" w:hAnsi="Arial" w:cs="Arial"/>
          <w:sz w:val="20"/>
          <w:szCs w:val="20"/>
        </w:rPr>
      </w:pPr>
    </w:p>
    <w:p w14:paraId="1BBC8218" w14:textId="77777777" w:rsidR="00E40DDA" w:rsidRDefault="00E40DDA" w:rsidP="00E40DDA">
      <w:pPr>
        <w:spacing w:line="360" w:lineRule="auto"/>
        <w:jc w:val="both"/>
        <w:rPr>
          <w:rFonts w:ascii="Arial" w:hAnsi="Arial" w:cs="Arial"/>
          <w:b/>
          <w:bCs/>
          <w:color w:val="000000"/>
          <w:sz w:val="32"/>
          <w:szCs w:val="32"/>
        </w:rPr>
      </w:pPr>
    </w:p>
    <w:p w14:paraId="29D7A00C" w14:textId="77777777" w:rsidR="0078430E" w:rsidRDefault="0078430E" w:rsidP="005B6FE3">
      <w:pPr>
        <w:shd w:val="clear" w:color="auto" w:fill="FFFFFF"/>
        <w:spacing w:before="233" w:line="360" w:lineRule="auto"/>
        <w:ind w:left="40"/>
        <w:jc w:val="center"/>
        <w:rPr>
          <w:rFonts w:ascii="Arial" w:hAnsi="Arial" w:cs="Arial"/>
          <w:b/>
          <w:bCs/>
          <w:color w:val="000000"/>
          <w:sz w:val="32"/>
          <w:szCs w:val="32"/>
        </w:rPr>
      </w:pPr>
    </w:p>
    <w:p w14:paraId="5023B138" w14:textId="77777777" w:rsidR="0078430E" w:rsidRDefault="0078430E" w:rsidP="005B6FE3">
      <w:pPr>
        <w:shd w:val="clear" w:color="auto" w:fill="FFFFFF"/>
        <w:spacing w:before="233" w:line="360" w:lineRule="auto"/>
        <w:ind w:left="40"/>
        <w:jc w:val="center"/>
        <w:rPr>
          <w:rFonts w:ascii="Arial" w:hAnsi="Arial" w:cs="Arial"/>
          <w:b/>
          <w:bCs/>
          <w:color w:val="000000"/>
          <w:sz w:val="32"/>
          <w:szCs w:val="32"/>
        </w:rPr>
      </w:pPr>
    </w:p>
    <w:p w14:paraId="0452886A" w14:textId="77777777" w:rsidR="0078430E" w:rsidRDefault="0078430E" w:rsidP="005B6FE3">
      <w:pPr>
        <w:shd w:val="clear" w:color="auto" w:fill="FFFFFF"/>
        <w:spacing w:before="233" w:line="360" w:lineRule="auto"/>
        <w:ind w:left="40"/>
        <w:jc w:val="center"/>
        <w:rPr>
          <w:rFonts w:ascii="Arial" w:hAnsi="Arial" w:cs="Arial"/>
          <w:b/>
          <w:bCs/>
          <w:color w:val="000000"/>
          <w:sz w:val="32"/>
          <w:szCs w:val="32"/>
        </w:rPr>
      </w:pPr>
    </w:p>
    <w:p w14:paraId="6D480087" w14:textId="77777777" w:rsidR="003562E1" w:rsidRDefault="003562E1" w:rsidP="007F371A">
      <w:pPr>
        <w:shd w:val="clear" w:color="auto" w:fill="FFFFFF"/>
        <w:spacing w:before="233" w:line="360" w:lineRule="auto"/>
        <w:rPr>
          <w:rFonts w:ascii="Arial" w:hAnsi="Arial" w:cs="Arial"/>
          <w:b/>
          <w:bCs/>
          <w:color w:val="000000"/>
          <w:sz w:val="32"/>
          <w:szCs w:val="32"/>
        </w:rPr>
      </w:pPr>
    </w:p>
    <w:p w14:paraId="7E4939D1" w14:textId="77777777" w:rsidR="00CD3310" w:rsidRPr="005B6FE3" w:rsidRDefault="00D41F7A" w:rsidP="00D41F7A">
      <w:pPr>
        <w:shd w:val="clear" w:color="auto" w:fill="FFFFFF"/>
        <w:spacing w:before="233" w:line="360" w:lineRule="auto"/>
        <w:jc w:val="center"/>
        <w:rPr>
          <w:rFonts w:ascii="Arial" w:hAnsi="Arial" w:cs="Arial"/>
          <w:b/>
          <w:bCs/>
          <w:color w:val="000000"/>
          <w:sz w:val="32"/>
          <w:szCs w:val="32"/>
        </w:rPr>
      </w:pPr>
      <w:r>
        <w:rPr>
          <w:rFonts w:ascii="Arial" w:hAnsi="Arial" w:cs="Arial"/>
          <w:b/>
          <w:bCs/>
          <w:color w:val="000000"/>
          <w:sz w:val="32"/>
          <w:szCs w:val="32"/>
        </w:rPr>
        <w:t>Anhang B</w:t>
      </w:r>
      <w:r w:rsidR="0078430E">
        <w:rPr>
          <w:rFonts w:ascii="Arial" w:hAnsi="Arial" w:cs="Arial"/>
          <w:b/>
          <w:bCs/>
          <w:color w:val="000000"/>
          <w:sz w:val="32"/>
          <w:szCs w:val="32"/>
        </w:rPr>
        <w:t>)</w:t>
      </w:r>
      <w:r>
        <w:rPr>
          <w:rFonts w:ascii="Arial" w:hAnsi="Arial" w:cs="Arial"/>
          <w:b/>
          <w:bCs/>
          <w:color w:val="000000"/>
          <w:sz w:val="32"/>
          <w:szCs w:val="32"/>
        </w:rPr>
        <w:t xml:space="preserve"> </w:t>
      </w:r>
      <w:r w:rsidR="00CD3310" w:rsidRPr="005B6FE3">
        <w:rPr>
          <w:rFonts w:ascii="Arial" w:hAnsi="Arial" w:cs="Arial"/>
          <w:b/>
          <w:bCs/>
          <w:color w:val="000000"/>
          <w:sz w:val="32"/>
          <w:szCs w:val="32"/>
        </w:rPr>
        <w:t>WIRTSCHAFTLICHE LIEFERBEDINGUNGEN FÜR ELEKTRISCHE ENERGIE</w:t>
      </w:r>
    </w:p>
    <w:p w14:paraId="5A3C1404" w14:textId="77777777" w:rsidR="00CD3310" w:rsidRPr="00D5316D" w:rsidRDefault="00CD3310" w:rsidP="00D5316D">
      <w:pPr>
        <w:spacing w:line="360" w:lineRule="auto"/>
        <w:jc w:val="both"/>
        <w:rPr>
          <w:rFonts w:ascii="Arial" w:hAnsi="Arial" w:cs="Arial"/>
        </w:rPr>
      </w:pPr>
    </w:p>
    <w:p w14:paraId="4DD8B87E" w14:textId="77777777" w:rsidR="00CD3310" w:rsidRPr="00D5316D" w:rsidRDefault="00CD3310" w:rsidP="00D5316D">
      <w:pPr>
        <w:spacing w:line="360" w:lineRule="auto"/>
        <w:jc w:val="both"/>
        <w:rPr>
          <w:rFonts w:ascii="Arial" w:hAnsi="Arial" w:cs="Arial"/>
        </w:rPr>
      </w:pPr>
    </w:p>
    <w:p w14:paraId="0E2A87DA" w14:textId="77777777" w:rsidR="007F371A" w:rsidRPr="007F371A" w:rsidRDefault="00CD3310" w:rsidP="007F371A">
      <w:pPr>
        <w:spacing w:line="360" w:lineRule="auto"/>
        <w:jc w:val="both"/>
        <w:rPr>
          <w:rFonts w:ascii="Arial" w:hAnsi="Arial" w:cs="Arial"/>
          <w:sz w:val="18"/>
          <w:szCs w:val="18"/>
        </w:rPr>
      </w:pPr>
      <w:r w:rsidRPr="00D41F7A">
        <w:rPr>
          <w:rFonts w:ascii="Arial" w:hAnsi="Arial" w:cs="Arial"/>
          <w:sz w:val="18"/>
          <w:szCs w:val="18"/>
        </w:rPr>
        <w:t>Die gegenständlichen wirtschaftlichen Rahmenbedingungen definieren die wirtschaftlichen Rahmenbedingungen und Grundlagen, mit denen der Verkäufer den Kunden mit elektrischer Energie versorgt.</w:t>
      </w:r>
      <w:r w:rsidR="00093F24">
        <w:rPr>
          <w:rFonts w:ascii="Arial" w:hAnsi="Arial" w:cs="Arial"/>
          <w:sz w:val="18"/>
          <w:szCs w:val="18"/>
        </w:rPr>
        <w:t xml:space="preserve"> Der Verkäufer kann jederzeit und mit einer Vorankündigung von 3 Monaten die wirtschaftlichen Bedingungen anpassen. Sollten diese für den Kunden nicht vorteilhaft sein, so kann dieser vom gegenständlichen Vertrag zurücktreten.</w:t>
      </w:r>
    </w:p>
    <w:p w14:paraId="10AA7404" w14:textId="77777777" w:rsidR="007F371A" w:rsidRDefault="007F371A" w:rsidP="007F371A">
      <w:pPr>
        <w:spacing w:line="360" w:lineRule="auto"/>
        <w:jc w:val="center"/>
        <w:rPr>
          <w:rFonts w:ascii="Arial" w:hAnsi="Arial" w:cs="Arial"/>
          <w:b/>
          <w:bCs/>
          <w:color w:val="000000"/>
          <w:spacing w:val="-4"/>
          <w:sz w:val="18"/>
          <w:szCs w:val="18"/>
        </w:rPr>
      </w:pPr>
    </w:p>
    <w:p w14:paraId="76316B4E" w14:textId="77777777" w:rsidR="004B734E" w:rsidRDefault="004B734E" w:rsidP="007F371A">
      <w:pPr>
        <w:spacing w:line="360" w:lineRule="auto"/>
        <w:jc w:val="center"/>
        <w:rPr>
          <w:rFonts w:ascii="Arial" w:hAnsi="Arial" w:cs="Arial"/>
          <w:b/>
          <w:bCs/>
          <w:color w:val="000000"/>
          <w:spacing w:val="-4"/>
          <w:sz w:val="18"/>
          <w:szCs w:val="18"/>
        </w:rPr>
      </w:pPr>
    </w:p>
    <w:p w14:paraId="60EE95D5" w14:textId="77777777" w:rsidR="00CD3310" w:rsidRPr="007F371A" w:rsidRDefault="00CD3310" w:rsidP="007F371A">
      <w:pPr>
        <w:spacing w:line="360" w:lineRule="auto"/>
        <w:jc w:val="center"/>
        <w:rPr>
          <w:rFonts w:ascii="Arial" w:hAnsi="Arial" w:cs="Arial"/>
          <w:b/>
          <w:bCs/>
          <w:color w:val="000000"/>
          <w:spacing w:val="-4"/>
          <w:sz w:val="18"/>
          <w:szCs w:val="18"/>
        </w:rPr>
      </w:pPr>
      <w:r w:rsidRPr="007F371A">
        <w:rPr>
          <w:rFonts w:ascii="Arial" w:hAnsi="Arial" w:cs="Arial"/>
          <w:b/>
          <w:bCs/>
          <w:color w:val="000000"/>
          <w:spacing w:val="-4"/>
          <w:sz w:val="18"/>
          <w:szCs w:val="18"/>
        </w:rPr>
        <w:t>ART. 1 ENERGIEPREIS</w:t>
      </w:r>
    </w:p>
    <w:p w14:paraId="3BF6E804" w14:textId="77777777" w:rsidR="00CD3310" w:rsidRPr="00B67DED" w:rsidRDefault="00CD3310" w:rsidP="00D5316D">
      <w:pPr>
        <w:shd w:val="clear" w:color="auto" w:fill="FFFFFF"/>
        <w:spacing w:line="360" w:lineRule="auto"/>
        <w:ind w:right="369"/>
        <w:jc w:val="both"/>
        <w:rPr>
          <w:rFonts w:ascii="Arial" w:hAnsi="Arial" w:cs="Arial"/>
          <w:b/>
          <w:bCs/>
          <w:color w:val="000000"/>
          <w:spacing w:val="1"/>
          <w:sz w:val="18"/>
          <w:szCs w:val="18"/>
          <w:highlight w:val="yellow"/>
        </w:rPr>
      </w:pPr>
    </w:p>
    <w:p w14:paraId="0A2FC0EA" w14:textId="77777777" w:rsidR="00907A0A" w:rsidRDefault="00CD3310" w:rsidP="00D41F7A">
      <w:pPr>
        <w:spacing w:line="360" w:lineRule="auto"/>
        <w:jc w:val="both"/>
        <w:rPr>
          <w:rFonts w:ascii="Arial" w:hAnsi="Arial" w:cs="Arial"/>
          <w:sz w:val="18"/>
          <w:szCs w:val="18"/>
        </w:rPr>
      </w:pPr>
      <w:r w:rsidRPr="00093F24">
        <w:rPr>
          <w:rFonts w:ascii="Arial" w:hAnsi="Arial" w:cs="Arial"/>
          <w:sz w:val="18"/>
          <w:szCs w:val="18"/>
        </w:rPr>
        <w:t xml:space="preserve">Für die Energielieferung an den einzelnen Übergabestellen wird </w:t>
      </w:r>
      <w:r w:rsidR="003D04D6" w:rsidRPr="00093F24">
        <w:rPr>
          <w:rFonts w:ascii="Arial" w:hAnsi="Arial" w:cs="Arial"/>
          <w:sz w:val="18"/>
          <w:szCs w:val="18"/>
        </w:rPr>
        <w:t>der vom</w:t>
      </w:r>
      <w:r w:rsidRPr="00093F24">
        <w:rPr>
          <w:rFonts w:ascii="Arial" w:hAnsi="Arial" w:cs="Arial"/>
          <w:sz w:val="18"/>
          <w:szCs w:val="18"/>
        </w:rPr>
        <w:t xml:space="preserve"> Verkäufer </w:t>
      </w:r>
      <w:r w:rsidR="003D04D6" w:rsidRPr="00093F24">
        <w:rPr>
          <w:rFonts w:ascii="Arial" w:hAnsi="Arial" w:cs="Arial"/>
          <w:sz w:val="18"/>
          <w:szCs w:val="18"/>
        </w:rPr>
        <w:t xml:space="preserve">festgelegte </w:t>
      </w:r>
      <w:r w:rsidRPr="00093F24">
        <w:rPr>
          <w:rFonts w:ascii="Arial" w:hAnsi="Arial" w:cs="Arial"/>
          <w:sz w:val="18"/>
          <w:szCs w:val="18"/>
        </w:rPr>
        <w:t xml:space="preserve">Energiepreis </w:t>
      </w:r>
      <w:r w:rsidR="00093F24" w:rsidRPr="00093F24">
        <w:rPr>
          <w:rFonts w:ascii="Arial" w:hAnsi="Arial" w:cs="Arial"/>
          <w:sz w:val="18"/>
          <w:szCs w:val="18"/>
        </w:rPr>
        <w:t>PE</w:t>
      </w:r>
      <w:r w:rsidR="00E5334C" w:rsidRPr="00E5334C">
        <w:rPr>
          <w:rFonts w:ascii="Arial" w:hAnsi="Arial" w:cs="Arial"/>
          <w:sz w:val="18"/>
          <w:szCs w:val="18"/>
          <w:vertAlign w:val="superscript"/>
        </w:rPr>
        <w:t>3)</w:t>
      </w:r>
      <w:r w:rsidR="00093F24" w:rsidRPr="00093F24">
        <w:rPr>
          <w:rFonts w:ascii="Arial" w:hAnsi="Arial" w:cs="Arial"/>
          <w:sz w:val="18"/>
          <w:szCs w:val="18"/>
        </w:rPr>
        <w:t xml:space="preserve"> </w:t>
      </w:r>
      <w:r w:rsidRPr="00093F24">
        <w:rPr>
          <w:rFonts w:ascii="Arial" w:hAnsi="Arial" w:cs="Arial"/>
          <w:sz w:val="18"/>
          <w:szCs w:val="18"/>
        </w:rPr>
        <w:t xml:space="preserve">gemäß Bestimmungen </w:t>
      </w:r>
      <w:r w:rsidR="00093F24" w:rsidRPr="00093F24">
        <w:rPr>
          <w:rFonts w:ascii="Arial" w:hAnsi="Arial" w:cs="Arial"/>
          <w:sz w:val="18"/>
          <w:szCs w:val="18"/>
        </w:rPr>
        <w:t xml:space="preserve">der </w:t>
      </w:r>
      <w:r w:rsidR="007B06DA" w:rsidRPr="00093F24">
        <w:rPr>
          <w:rFonts w:ascii="Arial" w:hAnsi="Arial" w:cs="Arial"/>
          <w:sz w:val="18"/>
          <w:szCs w:val="18"/>
        </w:rPr>
        <w:t>nationalen Strombehörde</w:t>
      </w:r>
      <w:r w:rsidRPr="00093F24">
        <w:rPr>
          <w:rFonts w:ascii="Arial" w:hAnsi="Arial" w:cs="Arial"/>
          <w:sz w:val="18"/>
          <w:szCs w:val="18"/>
        </w:rPr>
        <w:t xml:space="preserve"> </w:t>
      </w:r>
      <w:r w:rsidR="00093F24" w:rsidRPr="00093F24">
        <w:rPr>
          <w:rFonts w:ascii="Arial" w:hAnsi="Arial" w:cs="Arial"/>
          <w:sz w:val="18"/>
          <w:szCs w:val="18"/>
        </w:rPr>
        <w:t>(AEEGSI)</w:t>
      </w:r>
      <w:r w:rsidR="00E5334C" w:rsidRPr="00E5334C">
        <w:rPr>
          <w:rFonts w:ascii="Arial" w:hAnsi="Arial" w:cs="Arial"/>
          <w:sz w:val="18"/>
          <w:szCs w:val="18"/>
          <w:vertAlign w:val="superscript"/>
        </w:rPr>
        <w:t xml:space="preserve"> </w:t>
      </w:r>
      <w:r w:rsidR="00E5334C">
        <w:rPr>
          <w:rFonts w:ascii="Arial" w:hAnsi="Arial" w:cs="Arial"/>
          <w:sz w:val="18"/>
          <w:szCs w:val="18"/>
          <w:vertAlign w:val="superscript"/>
        </w:rPr>
        <w:t>4</w:t>
      </w:r>
      <w:r w:rsidR="00E5334C" w:rsidRPr="00E5334C">
        <w:rPr>
          <w:rFonts w:ascii="Arial" w:hAnsi="Arial" w:cs="Arial"/>
          <w:sz w:val="18"/>
          <w:szCs w:val="18"/>
          <w:vertAlign w:val="superscript"/>
        </w:rPr>
        <w:t>)</w:t>
      </w:r>
      <w:r w:rsidR="00093F24" w:rsidRPr="00093F24">
        <w:rPr>
          <w:rFonts w:ascii="Arial" w:hAnsi="Arial" w:cs="Arial"/>
          <w:sz w:val="18"/>
          <w:szCs w:val="18"/>
        </w:rPr>
        <w:t xml:space="preserve"> </w:t>
      </w:r>
      <w:r w:rsidRPr="00093F24">
        <w:rPr>
          <w:rFonts w:ascii="Arial" w:hAnsi="Arial" w:cs="Arial"/>
          <w:sz w:val="18"/>
          <w:szCs w:val="18"/>
        </w:rPr>
        <w:t xml:space="preserve">angewendet. </w:t>
      </w:r>
      <w:r w:rsidR="007B06DA" w:rsidRPr="00093F24">
        <w:rPr>
          <w:rFonts w:ascii="Arial" w:hAnsi="Arial" w:cs="Arial"/>
          <w:sz w:val="18"/>
          <w:szCs w:val="18"/>
        </w:rPr>
        <w:t>Der Preis wird mit Beschluss der Strombe</w:t>
      </w:r>
      <w:r w:rsidR="00093F24" w:rsidRPr="00093F24">
        <w:rPr>
          <w:rFonts w:ascii="Arial" w:hAnsi="Arial" w:cs="Arial"/>
          <w:sz w:val="18"/>
          <w:szCs w:val="18"/>
        </w:rPr>
        <w:t>hörde trimestral aktualisiert.</w:t>
      </w:r>
      <w:r w:rsidR="007B06DA" w:rsidRPr="00093F24">
        <w:rPr>
          <w:rFonts w:ascii="Arial" w:hAnsi="Arial" w:cs="Arial"/>
          <w:sz w:val="18"/>
          <w:szCs w:val="18"/>
        </w:rPr>
        <w:t xml:space="preserve"> </w:t>
      </w:r>
    </w:p>
    <w:p w14:paraId="65089437" w14:textId="77777777" w:rsidR="007F371A" w:rsidRPr="00B20CBD" w:rsidRDefault="007F371A" w:rsidP="00D41F7A">
      <w:pPr>
        <w:spacing w:line="360" w:lineRule="auto"/>
        <w:jc w:val="both"/>
        <w:rPr>
          <w:rFonts w:ascii="Arial" w:hAnsi="Arial" w:cs="Arial"/>
          <w:sz w:val="18"/>
          <w:szCs w:val="18"/>
        </w:rPr>
      </w:pPr>
    </w:p>
    <w:p w14:paraId="152AFF90" w14:textId="77777777" w:rsidR="004B734E" w:rsidRDefault="004B734E" w:rsidP="007F371A">
      <w:pPr>
        <w:spacing w:line="360" w:lineRule="auto"/>
        <w:jc w:val="center"/>
        <w:rPr>
          <w:rFonts w:ascii="Arial" w:hAnsi="Arial" w:cs="Arial"/>
          <w:b/>
          <w:bCs/>
          <w:color w:val="000000"/>
          <w:spacing w:val="-4"/>
          <w:sz w:val="18"/>
          <w:szCs w:val="18"/>
        </w:rPr>
      </w:pPr>
    </w:p>
    <w:p w14:paraId="2D9AFB46" w14:textId="77777777" w:rsidR="007B06DA" w:rsidRPr="007F371A" w:rsidRDefault="007B06DA" w:rsidP="007F371A">
      <w:pPr>
        <w:spacing w:line="360" w:lineRule="auto"/>
        <w:jc w:val="center"/>
        <w:rPr>
          <w:rFonts w:ascii="Arial" w:hAnsi="Arial" w:cs="Arial"/>
          <w:b/>
          <w:bCs/>
          <w:color w:val="000000"/>
          <w:spacing w:val="-4"/>
          <w:sz w:val="18"/>
          <w:szCs w:val="18"/>
        </w:rPr>
      </w:pPr>
      <w:r w:rsidRPr="007F371A">
        <w:rPr>
          <w:rFonts w:ascii="Arial" w:hAnsi="Arial" w:cs="Arial"/>
          <w:b/>
          <w:bCs/>
          <w:color w:val="000000"/>
          <w:spacing w:val="-4"/>
          <w:sz w:val="18"/>
          <w:szCs w:val="18"/>
        </w:rPr>
        <w:t xml:space="preserve">ART. 2 </w:t>
      </w:r>
      <w:r w:rsidR="00093F24" w:rsidRPr="007F371A">
        <w:rPr>
          <w:rFonts w:ascii="Arial" w:hAnsi="Arial" w:cs="Arial"/>
          <w:b/>
          <w:bCs/>
          <w:color w:val="000000"/>
          <w:spacing w:val="-4"/>
          <w:sz w:val="18"/>
          <w:szCs w:val="18"/>
        </w:rPr>
        <w:t>NACHLASS</w:t>
      </w:r>
    </w:p>
    <w:p w14:paraId="2DA67C9B" w14:textId="77777777" w:rsidR="007B06DA" w:rsidRDefault="007B06DA" w:rsidP="00D41F7A">
      <w:pPr>
        <w:spacing w:line="360" w:lineRule="auto"/>
        <w:jc w:val="both"/>
        <w:rPr>
          <w:rFonts w:ascii="Arial" w:hAnsi="Arial" w:cs="Arial"/>
          <w:sz w:val="18"/>
          <w:szCs w:val="18"/>
          <w:highlight w:val="yellow"/>
        </w:rPr>
      </w:pPr>
    </w:p>
    <w:p w14:paraId="6707076B" w14:textId="77777777" w:rsidR="007B06DA" w:rsidRPr="00E5334C" w:rsidRDefault="007B06DA" w:rsidP="00D41F7A">
      <w:pPr>
        <w:spacing w:line="360" w:lineRule="auto"/>
        <w:jc w:val="both"/>
        <w:rPr>
          <w:rFonts w:ascii="Arial" w:hAnsi="Arial" w:cs="Arial"/>
          <w:sz w:val="18"/>
          <w:szCs w:val="18"/>
        </w:rPr>
      </w:pPr>
      <w:r w:rsidRPr="00E5334C">
        <w:rPr>
          <w:rFonts w:ascii="Arial" w:hAnsi="Arial" w:cs="Arial"/>
          <w:sz w:val="18"/>
          <w:szCs w:val="18"/>
        </w:rPr>
        <w:t xml:space="preserve">Der Verkäufer gewährt dem Kunden einen </w:t>
      </w:r>
      <w:r w:rsidR="00093F24" w:rsidRPr="00E5334C">
        <w:rPr>
          <w:rFonts w:ascii="Arial" w:hAnsi="Arial" w:cs="Arial"/>
          <w:sz w:val="18"/>
          <w:szCs w:val="18"/>
        </w:rPr>
        <w:t xml:space="preserve">Nachlass von 25% </w:t>
      </w:r>
      <w:r w:rsidRPr="00E5334C">
        <w:rPr>
          <w:rFonts w:ascii="Arial" w:hAnsi="Arial" w:cs="Arial"/>
          <w:sz w:val="18"/>
          <w:szCs w:val="18"/>
        </w:rPr>
        <w:t>für Haushaltsanschlüsse bzw. 20% für alle andere Verwendung</w:t>
      </w:r>
      <w:r w:rsidR="004B734E">
        <w:rPr>
          <w:rFonts w:ascii="Arial" w:hAnsi="Arial" w:cs="Arial"/>
          <w:sz w:val="18"/>
          <w:szCs w:val="18"/>
        </w:rPr>
        <w:t>en außer Haushalt</w:t>
      </w:r>
      <w:r w:rsidRPr="00E5334C">
        <w:rPr>
          <w:rFonts w:ascii="Arial" w:hAnsi="Arial" w:cs="Arial"/>
          <w:sz w:val="18"/>
          <w:szCs w:val="18"/>
        </w:rPr>
        <w:t xml:space="preserve"> auf den </w:t>
      </w:r>
      <w:r w:rsidR="00093F24" w:rsidRPr="00E5334C">
        <w:rPr>
          <w:rFonts w:ascii="Arial" w:hAnsi="Arial" w:cs="Arial"/>
          <w:sz w:val="18"/>
          <w:szCs w:val="18"/>
        </w:rPr>
        <w:t>Energiepreis</w:t>
      </w:r>
      <w:r w:rsidRPr="00E5334C">
        <w:rPr>
          <w:rFonts w:ascii="Arial" w:hAnsi="Arial" w:cs="Arial"/>
          <w:sz w:val="18"/>
          <w:szCs w:val="18"/>
        </w:rPr>
        <w:t xml:space="preserve"> PE</w:t>
      </w:r>
      <w:r w:rsidR="00093F24" w:rsidRPr="00E5334C">
        <w:rPr>
          <w:rFonts w:ascii="Arial" w:hAnsi="Arial" w:cs="Arial"/>
          <w:sz w:val="18"/>
          <w:szCs w:val="18"/>
        </w:rPr>
        <w:t xml:space="preserve"> (siehe Art. 1 Anlage B)</w:t>
      </w:r>
      <w:r w:rsidRPr="00E5334C">
        <w:rPr>
          <w:rFonts w:ascii="Arial" w:hAnsi="Arial" w:cs="Arial"/>
          <w:sz w:val="18"/>
          <w:szCs w:val="18"/>
        </w:rPr>
        <w:t xml:space="preserve">. </w:t>
      </w:r>
    </w:p>
    <w:p w14:paraId="13B48E28" w14:textId="77777777" w:rsidR="007F371A" w:rsidRDefault="007F371A" w:rsidP="007F371A">
      <w:pPr>
        <w:spacing w:line="360" w:lineRule="auto"/>
        <w:rPr>
          <w:rFonts w:ascii="Arial" w:hAnsi="Arial" w:cs="Arial"/>
          <w:sz w:val="18"/>
          <w:szCs w:val="18"/>
        </w:rPr>
      </w:pPr>
    </w:p>
    <w:p w14:paraId="10BE58CB" w14:textId="77777777" w:rsidR="007F371A" w:rsidRPr="00907A0A" w:rsidRDefault="007F371A" w:rsidP="007F371A">
      <w:pPr>
        <w:spacing w:line="360" w:lineRule="auto"/>
        <w:rPr>
          <w:rFonts w:ascii="Arial" w:hAnsi="Arial" w:cs="Arial"/>
          <w:sz w:val="18"/>
          <w:szCs w:val="18"/>
        </w:rPr>
      </w:pPr>
    </w:p>
    <w:p w14:paraId="7161296D" w14:textId="77777777" w:rsidR="004B734E" w:rsidRDefault="004B734E" w:rsidP="007F371A">
      <w:pPr>
        <w:spacing w:line="360" w:lineRule="auto"/>
        <w:jc w:val="center"/>
        <w:rPr>
          <w:rFonts w:ascii="Arial" w:hAnsi="Arial" w:cs="Arial"/>
          <w:b/>
          <w:bCs/>
          <w:color w:val="000000"/>
          <w:spacing w:val="-4"/>
          <w:sz w:val="18"/>
          <w:szCs w:val="18"/>
        </w:rPr>
      </w:pPr>
    </w:p>
    <w:p w14:paraId="377F37F4" w14:textId="77777777" w:rsidR="003622C3" w:rsidRPr="007F371A" w:rsidRDefault="003622C3" w:rsidP="007F371A">
      <w:pPr>
        <w:spacing w:line="360" w:lineRule="auto"/>
        <w:jc w:val="center"/>
        <w:rPr>
          <w:rFonts w:ascii="Arial" w:hAnsi="Arial" w:cs="Arial"/>
          <w:b/>
          <w:bCs/>
          <w:color w:val="000000"/>
          <w:spacing w:val="-4"/>
          <w:sz w:val="18"/>
          <w:szCs w:val="18"/>
        </w:rPr>
      </w:pPr>
      <w:r w:rsidRPr="007F371A">
        <w:rPr>
          <w:rFonts w:ascii="Arial" w:hAnsi="Arial" w:cs="Arial"/>
          <w:b/>
          <w:bCs/>
          <w:color w:val="000000"/>
          <w:spacing w:val="-4"/>
          <w:sz w:val="18"/>
          <w:szCs w:val="18"/>
        </w:rPr>
        <w:t>ART. 3 SONSTIGE WIRTSCHAFTLICHE BEDINGUNGEN</w:t>
      </w:r>
    </w:p>
    <w:p w14:paraId="26926123" w14:textId="77777777" w:rsidR="00CD3310" w:rsidRPr="00B20CBD" w:rsidRDefault="00CD3310" w:rsidP="00B20CBD">
      <w:pPr>
        <w:widowControl/>
        <w:suppressAutoHyphens w:val="0"/>
        <w:autoSpaceDE w:val="0"/>
        <w:adjustRightInd w:val="0"/>
        <w:spacing w:line="360" w:lineRule="auto"/>
        <w:textAlignment w:val="auto"/>
        <w:rPr>
          <w:rFonts w:ascii="Verdana" w:hAnsi="Verdana" w:cs="Verdana"/>
          <w:kern w:val="0"/>
          <w:sz w:val="16"/>
          <w:szCs w:val="16"/>
          <w:lang w:bidi="ar-SA"/>
        </w:rPr>
      </w:pPr>
    </w:p>
    <w:p w14:paraId="58A538DB" w14:textId="77777777" w:rsidR="00E5334C" w:rsidRDefault="003622C3" w:rsidP="00B20CBD">
      <w:pPr>
        <w:spacing w:line="360" w:lineRule="auto"/>
        <w:jc w:val="both"/>
        <w:rPr>
          <w:rFonts w:ascii="Arial" w:hAnsi="Arial" w:cs="Arial"/>
          <w:sz w:val="18"/>
          <w:szCs w:val="18"/>
        </w:rPr>
      </w:pPr>
      <w:r w:rsidRPr="00B20CBD">
        <w:rPr>
          <w:rFonts w:ascii="Arial" w:hAnsi="Arial" w:cs="Arial"/>
          <w:sz w:val="18"/>
          <w:szCs w:val="18"/>
        </w:rPr>
        <w:t>Die von der Strombehörde AEEGSI festgelegten Preise sowie alle Steuern</w:t>
      </w:r>
      <w:r w:rsidR="007F371A">
        <w:rPr>
          <w:rFonts w:ascii="Arial" w:hAnsi="Arial" w:cs="Arial"/>
          <w:sz w:val="18"/>
          <w:szCs w:val="18"/>
        </w:rPr>
        <w:t xml:space="preserve"> und Abgaben</w:t>
      </w:r>
      <w:r w:rsidRPr="00B20CBD">
        <w:rPr>
          <w:rFonts w:ascii="Arial" w:hAnsi="Arial" w:cs="Arial"/>
          <w:sz w:val="18"/>
          <w:szCs w:val="18"/>
        </w:rPr>
        <w:t>, welche den Verbrauch in den einzelnen Übergabestellen betreffen</w:t>
      </w:r>
      <w:r w:rsidR="00B20CBD">
        <w:rPr>
          <w:rFonts w:ascii="Arial" w:hAnsi="Arial" w:cs="Arial"/>
          <w:sz w:val="18"/>
          <w:szCs w:val="18"/>
        </w:rPr>
        <w:t>,</w:t>
      </w:r>
      <w:r w:rsidRPr="00B20CBD">
        <w:rPr>
          <w:rFonts w:ascii="Arial" w:hAnsi="Arial" w:cs="Arial"/>
          <w:sz w:val="18"/>
          <w:szCs w:val="18"/>
        </w:rPr>
        <w:t xml:space="preserve"> werden an den Kunden voll verrechnet. Dies gilt auch, wenn diese zuerst dem Verkäufer angelastet wurden. Dazu zählen </w:t>
      </w:r>
      <w:r w:rsidR="00B20CBD" w:rsidRPr="00B20CBD">
        <w:rPr>
          <w:rFonts w:ascii="Arial" w:hAnsi="Arial" w:cs="Arial"/>
          <w:sz w:val="18"/>
          <w:szCs w:val="18"/>
        </w:rPr>
        <w:t>die Transport</w:t>
      </w:r>
      <w:r w:rsidR="00B20CBD">
        <w:rPr>
          <w:rFonts w:ascii="Arial" w:hAnsi="Arial" w:cs="Arial"/>
          <w:sz w:val="18"/>
          <w:szCs w:val="18"/>
        </w:rPr>
        <w:t>- und Systemlasten</w:t>
      </w:r>
      <w:r w:rsidR="00B20CBD" w:rsidRPr="00B20CBD">
        <w:rPr>
          <w:rFonts w:ascii="Arial" w:hAnsi="Arial" w:cs="Arial"/>
          <w:sz w:val="18"/>
          <w:szCs w:val="18"/>
        </w:rPr>
        <w:t xml:space="preserve"> laut geltendem „Testo integrato di trasporto“</w:t>
      </w:r>
      <w:r w:rsidR="00EF171B">
        <w:rPr>
          <w:rFonts w:ascii="Arial" w:hAnsi="Arial" w:cs="Arial"/>
          <w:sz w:val="18"/>
          <w:szCs w:val="18"/>
        </w:rPr>
        <w:t xml:space="preserve">, </w:t>
      </w:r>
      <w:r w:rsidR="00D7647B">
        <w:rPr>
          <w:rFonts w:ascii="Arial" w:hAnsi="Arial" w:cs="Arial"/>
          <w:sz w:val="18"/>
          <w:szCs w:val="18"/>
        </w:rPr>
        <w:t xml:space="preserve">und </w:t>
      </w:r>
      <w:r w:rsidR="00B20CBD" w:rsidRPr="00B20CBD">
        <w:rPr>
          <w:rFonts w:ascii="Arial" w:hAnsi="Arial" w:cs="Arial"/>
          <w:sz w:val="18"/>
          <w:szCs w:val="18"/>
        </w:rPr>
        <w:t>Spesen für den Messdienst laut geltendem „Testo integrato di misura“</w:t>
      </w:r>
      <w:r w:rsidR="00D7647B">
        <w:rPr>
          <w:rFonts w:ascii="Arial" w:hAnsi="Arial" w:cs="Arial"/>
          <w:sz w:val="18"/>
          <w:szCs w:val="18"/>
        </w:rPr>
        <w:t>.</w:t>
      </w:r>
    </w:p>
    <w:p w14:paraId="55830BCA" w14:textId="77777777" w:rsidR="007F371A" w:rsidRPr="00B20CBD" w:rsidRDefault="007F371A" w:rsidP="00B20CBD">
      <w:pPr>
        <w:spacing w:line="360" w:lineRule="auto"/>
        <w:jc w:val="both"/>
        <w:rPr>
          <w:rFonts w:ascii="Arial" w:hAnsi="Arial" w:cs="Arial"/>
          <w:sz w:val="18"/>
          <w:szCs w:val="18"/>
        </w:rPr>
      </w:pPr>
    </w:p>
    <w:p w14:paraId="203647F5" w14:textId="77777777" w:rsidR="004B734E" w:rsidRDefault="004B734E" w:rsidP="00E5334C">
      <w:pPr>
        <w:shd w:val="clear" w:color="auto" w:fill="FFFFFF"/>
        <w:spacing w:before="115"/>
        <w:jc w:val="both"/>
        <w:rPr>
          <w:rFonts w:ascii="Arial" w:hAnsi="Arial" w:cs="Arial"/>
          <w:sz w:val="15"/>
          <w:szCs w:val="15"/>
        </w:rPr>
      </w:pPr>
    </w:p>
    <w:p w14:paraId="5D734E81" w14:textId="77777777" w:rsidR="00B20CBD" w:rsidRDefault="00B20CBD" w:rsidP="00B20CBD">
      <w:pPr>
        <w:spacing w:line="360" w:lineRule="auto"/>
        <w:rPr>
          <w:rFonts w:ascii="Arial" w:hAnsi="Arial" w:cs="Arial"/>
          <w:bCs/>
          <w:color w:val="000000"/>
          <w:spacing w:val="-4"/>
          <w:sz w:val="16"/>
          <w:szCs w:val="16"/>
        </w:rPr>
      </w:pPr>
    </w:p>
    <w:p w14:paraId="2B97962A" w14:textId="11DEF033" w:rsidR="00B20CBD" w:rsidRDefault="001776CF" w:rsidP="00B20CBD">
      <w:pPr>
        <w:spacing w:line="360" w:lineRule="auto"/>
        <w:rPr>
          <w:rFonts w:ascii="Arial" w:hAnsi="Arial" w:cs="Arial"/>
          <w:bCs/>
          <w:color w:val="000000"/>
          <w:spacing w:val="-4"/>
          <w:sz w:val="20"/>
          <w:szCs w:val="20"/>
        </w:rPr>
      </w:pPr>
      <w:r>
        <w:rPr>
          <w:rFonts w:ascii="Arial" w:hAnsi="Arial" w:cs="Arial"/>
          <w:bCs/>
          <w:color w:val="000000"/>
          <w:spacing w:val="-4"/>
          <w:sz w:val="16"/>
          <w:szCs w:val="16"/>
        </w:rPr>
        <w:t xml:space="preserve">Mühlwald, am </w:t>
      </w:r>
      <w:r>
        <w:rPr>
          <w:rFonts w:ascii="Arial" w:hAnsi="Arial" w:cs="Arial"/>
          <w:bCs/>
          <w:color w:val="000000"/>
          <w:spacing w:val="-4"/>
          <w:kern w:val="0"/>
          <w:sz w:val="16"/>
          <w:szCs w:val="16"/>
        </w:rPr>
        <w:fldChar w:fldCharType="begin"/>
      </w:r>
      <w:r>
        <w:rPr>
          <w:rFonts w:ascii="Arial" w:hAnsi="Arial" w:cs="Arial"/>
          <w:bCs/>
          <w:color w:val="000000"/>
          <w:spacing w:val="-4"/>
          <w:kern w:val="0"/>
          <w:sz w:val="16"/>
          <w:szCs w:val="16"/>
        </w:rPr>
        <w:instrText xml:space="preserve"> DATE  \@ "dd.MM.yyyy"  \* MERGEFORMAT </w:instrText>
      </w:r>
      <w:r>
        <w:rPr>
          <w:rFonts w:ascii="Arial" w:hAnsi="Arial" w:cs="Arial"/>
          <w:bCs/>
          <w:color w:val="000000"/>
          <w:spacing w:val="-4"/>
          <w:kern w:val="0"/>
          <w:sz w:val="16"/>
          <w:szCs w:val="16"/>
        </w:rPr>
        <w:fldChar w:fldCharType="separate"/>
      </w:r>
      <w:r w:rsidR="00634359">
        <w:rPr>
          <w:rFonts w:ascii="Arial" w:hAnsi="Arial" w:cs="Arial"/>
          <w:bCs/>
          <w:noProof/>
          <w:color w:val="000000"/>
          <w:spacing w:val="-4"/>
          <w:kern w:val="0"/>
          <w:sz w:val="16"/>
          <w:szCs w:val="16"/>
        </w:rPr>
        <w:t>31.12.2019</w:t>
      </w:r>
      <w:r>
        <w:rPr>
          <w:rFonts w:ascii="Arial" w:hAnsi="Arial" w:cs="Arial"/>
          <w:bCs/>
          <w:color w:val="000000"/>
          <w:spacing w:val="-4"/>
          <w:kern w:val="0"/>
          <w:sz w:val="16"/>
          <w:szCs w:val="16"/>
        </w:rPr>
        <w:fldChar w:fldCharType="end"/>
      </w:r>
      <w:r w:rsidR="00F27613">
        <w:rPr>
          <w:rFonts w:ascii="Arial" w:hAnsi="Arial" w:cs="Arial"/>
          <w:bCs/>
          <w:color w:val="000000"/>
          <w:spacing w:val="-4"/>
          <w:sz w:val="16"/>
          <w:szCs w:val="16"/>
        </w:rPr>
        <w:tab/>
      </w:r>
      <w:r w:rsidR="00F27613">
        <w:rPr>
          <w:rFonts w:ascii="Arial" w:hAnsi="Arial" w:cs="Arial"/>
          <w:bCs/>
          <w:color w:val="000000"/>
          <w:spacing w:val="-4"/>
          <w:sz w:val="16"/>
          <w:szCs w:val="16"/>
        </w:rPr>
        <w:tab/>
      </w:r>
      <w:r w:rsidR="00B20CBD" w:rsidRPr="00093F24">
        <w:rPr>
          <w:rFonts w:ascii="Arial" w:hAnsi="Arial" w:cs="Arial"/>
          <w:bCs/>
          <w:color w:val="000000"/>
          <w:spacing w:val="-4"/>
          <w:sz w:val="16"/>
          <w:szCs w:val="16"/>
        </w:rPr>
        <w:tab/>
      </w:r>
      <w:r w:rsidR="00B20CBD">
        <w:rPr>
          <w:rFonts w:ascii="Arial" w:hAnsi="Arial" w:cs="Arial"/>
          <w:bCs/>
          <w:color w:val="000000"/>
          <w:spacing w:val="-4"/>
          <w:sz w:val="20"/>
          <w:szCs w:val="20"/>
        </w:rPr>
        <w:tab/>
      </w:r>
      <w:r w:rsidR="00B20CBD">
        <w:rPr>
          <w:rFonts w:ascii="Arial" w:hAnsi="Arial" w:cs="Arial"/>
          <w:bCs/>
          <w:color w:val="000000"/>
          <w:spacing w:val="-4"/>
          <w:sz w:val="20"/>
          <w:szCs w:val="20"/>
        </w:rPr>
        <w:sym w:font="Wingdings 2" w:char="F0D3"/>
      </w:r>
      <w:r w:rsidR="00B20CBD">
        <w:rPr>
          <w:rFonts w:ascii="Arial" w:hAnsi="Arial" w:cs="Arial"/>
          <w:bCs/>
          <w:color w:val="000000"/>
          <w:spacing w:val="-4"/>
          <w:sz w:val="20"/>
          <w:szCs w:val="20"/>
        </w:rPr>
        <w:t>__________________________________________</w:t>
      </w:r>
    </w:p>
    <w:p w14:paraId="716880ED" w14:textId="77777777" w:rsidR="00B20CBD" w:rsidRPr="00B20CBD" w:rsidRDefault="00B20CBD" w:rsidP="007F371A">
      <w:pPr>
        <w:jc w:val="center"/>
        <w:rPr>
          <w:rFonts w:ascii="Arial" w:hAnsi="Arial" w:cs="Arial"/>
          <w:bCs/>
          <w:color w:val="000000"/>
          <w:spacing w:val="-4"/>
          <w:sz w:val="16"/>
          <w:szCs w:val="16"/>
        </w:rPr>
      </w:pPr>
      <w:r>
        <w:rPr>
          <w:rFonts w:ascii="Arial" w:hAnsi="Arial" w:cs="Arial"/>
          <w:bCs/>
          <w:color w:val="000000"/>
          <w:spacing w:val="-4"/>
          <w:sz w:val="16"/>
          <w:szCs w:val="16"/>
        </w:rPr>
        <w:t xml:space="preserve">                                                                                Der Kunde</w:t>
      </w:r>
    </w:p>
    <w:p w14:paraId="512702BA" w14:textId="77777777" w:rsidR="00E5334C" w:rsidRPr="00882733" w:rsidRDefault="00E5334C" w:rsidP="00E5334C">
      <w:pPr>
        <w:pBdr>
          <w:bottom w:val="single" w:sz="12" w:space="1" w:color="auto"/>
        </w:pBdr>
        <w:shd w:val="clear" w:color="auto" w:fill="FFFFFF"/>
        <w:spacing w:before="115" w:line="360" w:lineRule="auto"/>
        <w:jc w:val="both"/>
        <w:rPr>
          <w:rFonts w:ascii="Arial" w:hAnsi="Arial" w:cs="Arial"/>
          <w:b/>
          <w:color w:val="000000"/>
          <w:spacing w:val="-2"/>
          <w:sz w:val="10"/>
          <w:szCs w:val="10"/>
        </w:rPr>
      </w:pPr>
    </w:p>
    <w:p w14:paraId="60A07282" w14:textId="77777777" w:rsidR="00E5334C" w:rsidRPr="00E5334C" w:rsidRDefault="00E5334C" w:rsidP="00E5334C">
      <w:pPr>
        <w:shd w:val="clear" w:color="auto" w:fill="FFFFFF"/>
        <w:spacing w:before="115"/>
        <w:jc w:val="both"/>
        <w:rPr>
          <w:rFonts w:ascii="Arial" w:hAnsi="Arial" w:cs="Arial"/>
          <w:sz w:val="2"/>
          <w:szCs w:val="2"/>
        </w:rPr>
      </w:pPr>
    </w:p>
    <w:p w14:paraId="0655D65F" w14:textId="77777777" w:rsidR="0078430E" w:rsidRPr="003622C3" w:rsidRDefault="00E5334C" w:rsidP="00E5334C">
      <w:pPr>
        <w:shd w:val="clear" w:color="auto" w:fill="FFFFFF"/>
        <w:spacing w:before="115"/>
        <w:jc w:val="both"/>
        <w:rPr>
          <w:rFonts w:ascii="Arial" w:hAnsi="Arial" w:cs="Arial"/>
          <w:sz w:val="15"/>
          <w:szCs w:val="15"/>
        </w:rPr>
      </w:pPr>
      <w:r w:rsidRPr="003622C3">
        <w:rPr>
          <w:rFonts w:ascii="Arial" w:hAnsi="Arial" w:cs="Arial"/>
          <w:sz w:val="15"/>
          <w:szCs w:val="15"/>
        </w:rPr>
        <w:t>3: PE: Prezzo energia vendita gemäß geltendem „Testo integrato di vendita“ verfasst von der nationalen Strombehörde AEEGSI</w:t>
      </w:r>
    </w:p>
    <w:p w14:paraId="260DB8A1" w14:textId="77777777" w:rsidR="00E5334C" w:rsidRPr="004B734E" w:rsidRDefault="00E5334C" w:rsidP="00E5334C">
      <w:pPr>
        <w:shd w:val="clear" w:color="auto" w:fill="FFFFFF"/>
        <w:spacing w:before="115"/>
        <w:jc w:val="both"/>
        <w:rPr>
          <w:rFonts w:ascii="Arial" w:hAnsi="Arial" w:cs="Arial"/>
          <w:sz w:val="15"/>
          <w:szCs w:val="15"/>
          <w:lang w:val="it-IT"/>
        </w:rPr>
      </w:pPr>
      <w:r w:rsidRPr="004B734E">
        <w:rPr>
          <w:rFonts w:ascii="Arial" w:hAnsi="Arial" w:cs="Arial"/>
          <w:sz w:val="15"/>
          <w:szCs w:val="15"/>
          <w:lang w:val="it-IT"/>
        </w:rPr>
        <w:t xml:space="preserve">4: AEEGSI: abgekürzte Bezeichnung für „Autoritá per l’energia elettrica e il gas e il sistema </w:t>
      </w:r>
      <w:proofErr w:type="gramStart"/>
      <w:r w:rsidRPr="004B734E">
        <w:rPr>
          <w:rFonts w:ascii="Arial" w:hAnsi="Arial" w:cs="Arial"/>
          <w:sz w:val="15"/>
          <w:szCs w:val="15"/>
          <w:lang w:val="it-IT"/>
        </w:rPr>
        <w:t>idrico“</w:t>
      </w:r>
      <w:proofErr w:type="gramEnd"/>
    </w:p>
    <w:sectPr w:rsidR="00E5334C" w:rsidRPr="004B734E">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489C" w14:textId="77777777" w:rsidR="006C51FC" w:rsidRDefault="006C51FC">
      <w:r>
        <w:separator/>
      </w:r>
    </w:p>
  </w:endnote>
  <w:endnote w:type="continuationSeparator" w:id="0">
    <w:p w14:paraId="0DB9ACE1" w14:textId="77777777" w:rsidR="006C51FC" w:rsidRDefault="006C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26415843"/>
      <w:docPartObj>
        <w:docPartGallery w:val="Page Numbers (Bottom of Page)"/>
        <w:docPartUnique/>
      </w:docPartObj>
    </w:sdtPr>
    <w:sdtEndPr/>
    <w:sdtContent>
      <w:sdt>
        <w:sdtPr>
          <w:rPr>
            <w:rFonts w:ascii="Arial" w:hAnsi="Arial"/>
            <w:sz w:val="16"/>
          </w:rPr>
          <w:id w:val="-1669238322"/>
          <w:docPartObj>
            <w:docPartGallery w:val="Page Numbers (Top of Page)"/>
            <w:docPartUnique/>
          </w:docPartObj>
        </w:sdtPr>
        <w:sdtEndPr/>
        <w:sdtContent>
          <w:p w14:paraId="0BAC70C5" w14:textId="77777777" w:rsidR="003562E1" w:rsidRPr="003562E1" w:rsidRDefault="003562E1">
            <w:pPr>
              <w:pStyle w:val="Fuzeile"/>
              <w:jc w:val="center"/>
              <w:rPr>
                <w:rFonts w:ascii="Arial" w:hAnsi="Arial"/>
                <w:sz w:val="16"/>
              </w:rPr>
            </w:pPr>
            <w:r w:rsidRPr="003562E1">
              <w:rPr>
                <w:rFonts w:ascii="Arial" w:hAnsi="Arial"/>
                <w:sz w:val="16"/>
              </w:rPr>
              <w:t xml:space="preserve">Seite </w:t>
            </w:r>
            <w:r w:rsidRPr="003562E1">
              <w:rPr>
                <w:rFonts w:ascii="Arial" w:hAnsi="Arial"/>
                <w:b/>
                <w:bCs/>
                <w:sz w:val="16"/>
                <w:szCs w:val="24"/>
              </w:rPr>
              <w:fldChar w:fldCharType="begin"/>
            </w:r>
            <w:r w:rsidRPr="003562E1">
              <w:rPr>
                <w:rFonts w:ascii="Arial" w:hAnsi="Arial"/>
                <w:b/>
                <w:bCs/>
                <w:sz w:val="16"/>
              </w:rPr>
              <w:instrText>PAGE</w:instrText>
            </w:r>
            <w:r w:rsidRPr="003562E1">
              <w:rPr>
                <w:rFonts w:ascii="Arial" w:hAnsi="Arial"/>
                <w:b/>
                <w:bCs/>
                <w:sz w:val="16"/>
                <w:szCs w:val="24"/>
              </w:rPr>
              <w:fldChar w:fldCharType="separate"/>
            </w:r>
            <w:r w:rsidR="0073220A">
              <w:rPr>
                <w:rFonts w:ascii="Arial" w:hAnsi="Arial"/>
                <w:b/>
                <w:bCs/>
                <w:noProof/>
                <w:sz w:val="16"/>
              </w:rPr>
              <w:t>6</w:t>
            </w:r>
            <w:r w:rsidRPr="003562E1">
              <w:rPr>
                <w:rFonts w:ascii="Arial" w:hAnsi="Arial"/>
                <w:b/>
                <w:bCs/>
                <w:sz w:val="16"/>
                <w:szCs w:val="24"/>
              </w:rPr>
              <w:fldChar w:fldCharType="end"/>
            </w:r>
            <w:r w:rsidRPr="003562E1">
              <w:rPr>
                <w:rFonts w:ascii="Arial" w:hAnsi="Arial"/>
                <w:sz w:val="16"/>
              </w:rPr>
              <w:t xml:space="preserve"> von </w:t>
            </w:r>
            <w:r w:rsidRPr="003562E1">
              <w:rPr>
                <w:rFonts w:ascii="Arial" w:hAnsi="Arial"/>
                <w:b/>
                <w:bCs/>
                <w:sz w:val="16"/>
                <w:szCs w:val="24"/>
              </w:rPr>
              <w:fldChar w:fldCharType="begin"/>
            </w:r>
            <w:r w:rsidRPr="003562E1">
              <w:rPr>
                <w:rFonts w:ascii="Arial" w:hAnsi="Arial"/>
                <w:b/>
                <w:bCs/>
                <w:sz w:val="16"/>
              </w:rPr>
              <w:instrText>NUMPAGES</w:instrText>
            </w:r>
            <w:r w:rsidRPr="003562E1">
              <w:rPr>
                <w:rFonts w:ascii="Arial" w:hAnsi="Arial"/>
                <w:b/>
                <w:bCs/>
                <w:sz w:val="16"/>
                <w:szCs w:val="24"/>
              </w:rPr>
              <w:fldChar w:fldCharType="separate"/>
            </w:r>
            <w:r w:rsidR="0073220A">
              <w:rPr>
                <w:rFonts w:ascii="Arial" w:hAnsi="Arial"/>
                <w:b/>
                <w:bCs/>
                <w:noProof/>
                <w:sz w:val="16"/>
              </w:rPr>
              <w:t>6</w:t>
            </w:r>
            <w:r w:rsidRPr="003562E1">
              <w:rPr>
                <w:rFonts w:ascii="Arial" w:hAnsi="Arial"/>
                <w:b/>
                <w:bCs/>
                <w:sz w:val="16"/>
                <w:szCs w:val="24"/>
              </w:rPr>
              <w:fldChar w:fldCharType="end"/>
            </w:r>
          </w:p>
        </w:sdtContent>
      </w:sdt>
    </w:sdtContent>
  </w:sdt>
  <w:p w14:paraId="716EF6C0" w14:textId="77777777" w:rsidR="003562E1" w:rsidRDefault="003562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AC668" w14:textId="77777777" w:rsidR="006C51FC" w:rsidRDefault="006C51FC">
      <w:r>
        <w:rPr>
          <w:color w:val="000000"/>
        </w:rPr>
        <w:separator/>
      </w:r>
    </w:p>
  </w:footnote>
  <w:footnote w:type="continuationSeparator" w:id="0">
    <w:p w14:paraId="39C15AD5" w14:textId="77777777" w:rsidR="006C51FC" w:rsidRDefault="006C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ED"/>
    <w:multiLevelType w:val="hybridMultilevel"/>
    <w:tmpl w:val="582869C2"/>
    <w:lvl w:ilvl="0" w:tplc="BDC81CA6">
      <w:numFmt w:val="bullet"/>
      <w:lvlText w:val=""/>
      <w:lvlJc w:val="left"/>
      <w:pPr>
        <w:ind w:left="720" w:hanging="360"/>
      </w:pPr>
      <w:rPr>
        <w:rFonts w:ascii="Symbol" w:eastAsia="SimSun" w:hAnsi="Symbol" w:cs="Tahoma"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F7CC8"/>
    <w:multiLevelType w:val="hybridMultilevel"/>
    <w:tmpl w:val="518CE7B8"/>
    <w:lvl w:ilvl="0" w:tplc="76948D1E">
      <w:start w:val="1"/>
      <w:numFmt w:val="lowerLetter"/>
      <w:lvlText w:val="%1."/>
      <w:lvlJc w:val="left"/>
      <w:pPr>
        <w:ind w:left="392" w:hanging="360"/>
      </w:pPr>
      <w:rPr>
        <w:rFonts w:hint="default"/>
      </w:rPr>
    </w:lvl>
    <w:lvl w:ilvl="1" w:tplc="04070019" w:tentative="1">
      <w:start w:val="1"/>
      <w:numFmt w:val="lowerLetter"/>
      <w:lvlText w:val="%2."/>
      <w:lvlJc w:val="left"/>
      <w:pPr>
        <w:ind w:left="1112" w:hanging="360"/>
      </w:pPr>
    </w:lvl>
    <w:lvl w:ilvl="2" w:tplc="0407001B" w:tentative="1">
      <w:start w:val="1"/>
      <w:numFmt w:val="lowerRoman"/>
      <w:lvlText w:val="%3."/>
      <w:lvlJc w:val="right"/>
      <w:pPr>
        <w:ind w:left="1832" w:hanging="180"/>
      </w:pPr>
    </w:lvl>
    <w:lvl w:ilvl="3" w:tplc="0407000F" w:tentative="1">
      <w:start w:val="1"/>
      <w:numFmt w:val="decimal"/>
      <w:lvlText w:val="%4."/>
      <w:lvlJc w:val="left"/>
      <w:pPr>
        <w:ind w:left="2552" w:hanging="360"/>
      </w:pPr>
    </w:lvl>
    <w:lvl w:ilvl="4" w:tplc="04070019" w:tentative="1">
      <w:start w:val="1"/>
      <w:numFmt w:val="lowerLetter"/>
      <w:lvlText w:val="%5."/>
      <w:lvlJc w:val="left"/>
      <w:pPr>
        <w:ind w:left="3272" w:hanging="360"/>
      </w:pPr>
    </w:lvl>
    <w:lvl w:ilvl="5" w:tplc="0407001B" w:tentative="1">
      <w:start w:val="1"/>
      <w:numFmt w:val="lowerRoman"/>
      <w:lvlText w:val="%6."/>
      <w:lvlJc w:val="right"/>
      <w:pPr>
        <w:ind w:left="3992" w:hanging="180"/>
      </w:pPr>
    </w:lvl>
    <w:lvl w:ilvl="6" w:tplc="0407000F" w:tentative="1">
      <w:start w:val="1"/>
      <w:numFmt w:val="decimal"/>
      <w:lvlText w:val="%7."/>
      <w:lvlJc w:val="left"/>
      <w:pPr>
        <w:ind w:left="4712" w:hanging="360"/>
      </w:pPr>
    </w:lvl>
    <w:lvl w:ilvl="7" w:tplc="04070019" w:tentative="1">
      <w:start w:val="1"/>
      <w:numFmt w:val="lowerLetter"/>
      <w:lvlText w:val="%8."/>
      <w:lvlJc w:val="left"/>
      <w:pPr>
        <w:ind w:left="5432" w:hanging="360"/>
      </w:pPr>
    </w:lvl>
    <w:lvl w:ilvl="8" w:tplc="0407001B" w:tentative="1">
      <w:start w:val="1"/>
      <w:numFmt w:val="lowerRoman"/>
      <w:lvlText w:val="%9."/>
      <w:lvlJc w:val="right"/>
      <w:pPr>
        <w:ind w:left="6152" w:hanging="180"/>
      </w:pPr>
    </w:lvl>
  </w:abstractNum>
  <w:abstractNum w:abstractNumId="2" w15:restartNumberingAfterBreak="0">
    <w:nsid w:val="0B4C245F"/>
    <w:multiLevelType w:val="hybridMultilevel"/>
    <w:tmpl w:val="4874F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A7EE5"/>
    <w:multiLevelType w:val="multilevel"/>
    <w:tmpl w:val="CFDE2F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0F5897"/>
    <w:multiLevelType w:val="hybridMultilevel"/>
    <w:tmpl w:val="DF08B5EE"/>
    <w:lvl w:ilvl="0" w:tplc="CBB471CA">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5" w15:restartNumberingAfterBreak="0">
    <w:nsid w:val="1F7030AD"/>
    <w:multiLevelType w:val="hybridMultilevel"/>
    <w:tmpl w:val="451EDCDE"/>
    <w:lvl w:ilvl="0" w:tplc="B032068A">
      <w:numFmt w:val="bullet"/>
      <w:lvlText w:val=""/>
      <w:lvlJc w:val="left"/>
      <w:pPr>
        <w:ind w:left="720" w:hanging="360"/>
      </w:pPr>
      <w:rPr>
        <w:rFonts w:ascii="Symbol" w:eastAsia="SimSu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E74265"/>
    <w:multiLevelType w:val="multilevel"/>
    <w:tmpl w:val="C040F91E"/>
    <w:lvl w:ilvl="0">
      <w:start w:val="1"/>
      <w:numFmt w:val="decimal"/>
      <w:lvlText w:val="%1."/>
      <w:lvlJc w:val="left"/>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5DD5B5B"/>
    <w:multiLevelType w:val="hybridMultilevel"/>
    <w:tmpl w:val="949CB1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D07892"/>
    <w:multiLevelType w:val="hybridMultilevel"/>
    <w:tmpl w:val="7548B2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4385B"/>
    <w:rsid w:val="000002C8"/>
    <w:rsid w:val="0000555F"/>
    <w:rsid w:val="00093F24"/>
    <w:rsid w:val="000D1711"/>
    <w:rsid w:val="001743D0"/>
    <w:rsid w:val="001776CF"/>
    <w:rsid w:val="001B2C6C"/>
    <w:rsid w:val="001B631C"/>
    <w:rsid w:val="00237A9E"/>
    <w:rsid w:val="00263036"/>
    <w:rsid w:val="00277A68"/>
    <w:rsid w:val="002F5C6E"/>
    <w:rsid w:val="00305B10"/>
    <w:rsid w:val="003562E1"/>
    <w:rsid w:val="003622C3"/>
    <w:rsid w:val="003D04D6"/>
    <w:rsid w:val="0040454D"/>
    <w:rsid w:val="004520E4"/>
    <w:rsid w:val="00457C9F"/>
    <w:rsid w:val="00474D91"/>
    <w:rsid w:val="00475761"/>
    <w:rsid w:val="0049055B"/>
    <w:rsid w:val="004B734E"/>
    <w:rsid w:val="005104D1"/>
    <w:rsid w:val="00536F1A"/>
    <w:rsid w:val="00553B12"/>
    <w:rsid w:val="00567393"/>
    <w:rsid w:val="005B6FE3"/>
    <w:rsid w:val="005D4873"/>
    <w:rsid w:val="00634359"/>
    <w:rsid w:val="00652B61"/>
    <w:rsid w:val="006655B7"/>
    <w:rsid w:val="006C51FC"/>
    <w:rsid w:val="006F7DFA"/>
    <w:rsid w:val="0073220A"/>
    <w:rsid w:val="0078430E"/>
    <w:rsid w:val="007A6055"/>
    <w:rsid w:val="007B06DA"/>
    <w:rsid w:val="007E551F"/>
    <w:rsid w:val="007F371A"/>
    <w:rsid w:val="0082719B"/>
    <w:rsid w:val="0084385B"/>
    <w:rsid w:val="008519C2"/>
    <w:rsid w:val="00882733"/>
    <w:rsid w:val="008C784A"/>
    <w:rsid w:val="00905137"/>
    <w:rsid w:val="00907A0A"/>
    <w:rsid w:val="00941A02"/>
    <w:rsid w:val="009B2F29"/>
    <w:rsid w:val="009D270E"/>
    <w:rsid w:val="00A36001"/>
    <w:rsid w:val="00AA7541"/>
    <w:rsid w:val="00AF3920"/>
    <w:rsid w:val="00B20CBD"/>
    <w:rsid w:val="00B50036"/>
    <w:rsid w:val="00B63A77"/>
    <w:rsid w:val="00B67721"/>
    <w:rsid w:val="00B67DED"/>
    <w:rsid w:val="00B87AE2"/>
    <w:rsid w:val="00BA6E4E"/>
    <w:rsid w:val="00C227B8"/>
    <w:rsid w:val="00C66B9F"/>
    <w:rsid w:val="00C91A3C"/>
    <w:rsid w:val="00CC5683"/>
    <w:rsid w:val="00CD3310"/>
    <w:rsid w:val="00D04603"/>
    <w:rsid w:val="00D0472D"/>
    <w:rsid w:val="00D12662"/>
    <w:rsid w:val="00D41F7A"/>
    <w:rsid w:val="00D5316D"/>
    <w:rsid w:val="00D73660"/>
    <w:rsid w:val="00D7647B"/>
    <w:rsid w:val="00D92C0A"/>
    <w:rsid w:val="00DA3410"/>
    <w:rsid w:val="00E03A5F"/>
    <w:rsid w:val="00E40DDA"/>
    <w:rsid w:val="00E50CD9"/>
    <w:rsid w:val="00E5334C"/>
    <w:rsid w:val="00E93476"/>
    <w:rsid w:val="00EA0D17"/>
    <w:rsid w:val="00EB7D46"/>
    <w:rsid w:val="00EC213B"/>
    <w:rsid w:val="00EC3646"/>
    <w:rsid w:val="00EF171B"/>
    <w:rsid w:val="00F255C0"/>
    <w:rsid w:val="00F27613"/>
    <w:rsid w:val="00F3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5C19"/>
  <w15:docId w15:val="{35F4B3E9-C76B-491F-B30E-07EF4F1F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ahoma"/>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2">
    <w:name w:val="heading 2"/>
    <w:basedOn w:val="Standard"/>
    <w:next w:val="Standard"/>
    <w:link w:val="berschrift2Zchn"/>
    <w:uiPriority w:val="99"/>
    <w:qFormat/>
    <w:rsid w:val="002F5C6E"/>
    <w:pPr>
      <w:widowControl/>
      <w:suppressAutoHyphens w:val="0"/>
      <w:autoSpaceDE w:val="0"/>
      <w:spacing w:before="120"/>
      <w:textAlignment w:val="auto"/>
      <w:outlineLvl w:val="1"/>
    </w:pPr>
    <w:rPr>
      <w:rFonts w:ascii="Arial" w:eastAsia="Times New Roman" w:hAnsi="Arial" w:cs="Arial"/>
      <w:b/>
      <w:bCs/>
      <w:kern w:val="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erschrift2Zchn">
    <w:name w:val="Überschrift 2 Zchn"/>
    <w:basedOn w:val="Absatz-Standardschriftart"/>
    <w:link w:val="berschrift2"/>
    <w:uiPriority w:val="99"/>
    <w:rsid w:val="002F5C6E"/>
    <w:rPr>
      <w:rFonts w:ascii="Arial" w:eastAsia="Times New Roman" w:hAnsi="Arial" w:cs="Arial"/>
      <w:b/>
      <w:bCs/>
      <w:kern w:val="0"/>
      <w:lang w:eastAsia="de-DE" w:bidi="ar-SA"/>
    </w:rPr>
  </w:style>
  <w:style w:type="paragraph" w:styleId="Funotentext">
    <w:name w:val="footnote text"/>
    <w:basedOn w:val="Standard"/>
    <w:link w:val="FunotentextZchn"/>
    <w:semiHidden/>
    <w:rsid w:val="002F5C6E"/>
    <w:pPr>
      <w:widowControl/>
      <w:suppressAutoHyphens w:val="0"/>
      <w:autoSpaceDE w:val="0"/>
      <w:textAlignment w:val="auto"/>
    </w:pPr>
    <w:rPr>
      <w:rFonts w:eastAsia="Times New Roman" w:cs="Times New Roman"/>
      <w:kern w:val="0"/>
      <w:sz w:val="20"/>
      <w:szCs w:val="20"/>
      <w:lang w:eastAsia="de-DE" w:bidi="ar-SA"/>
    </w:rPr>
  </w:style>
  <w:style w:type="character" w:customStyle="1" w:styleId="FunotentextZchn">
    <w:name w:val="Fußnotentext Zchn"/>
    <w:basedOn w:val="Absatz-Standardschriftart"/>
    <w:link w:val="Funotentext"/>
    <w:uiPriority w:val="99"/>
    <w:semiHidden/>
    <w:rsid w:val="002F5C6E"/>
    <w:rPr>
      <w:rFonts w:eastAsia="Times New Roman" w:cs="Times New Roman"/>
      <w:kern w:val="0"/>
      <w:sz w:val="20"/>
      <w:szCs w:val="20"/>
      <w:lang w:eastAsia="de-DE" w:bidi="ar-SA"/>
    </w:rPr>
  </w:style>
  <w:style w:type="paragraph" w:styleId="Listenabsatz">
    <w:name w:val="List Paragraph"/>
    <w:basedOn w:val="Standard"/>
    <w:uiPriority w:val="34"/>
    <w:qFormat/>
    <w:rsid w:val="002F5C6E"/>
    <w:pPr>
      <w:ind w:left="720"/>
      <w:contextualSpacing/>
    </w:pPr>
    <w:rPr>
      <w:rFonts w:cs="Mangal"/>
      <w:szCs w:val="21"/>
    </w:rPr>
  </w:style>
  <w:style w:type="character" w:styleId="Hyperlink">
    <w:name w:val="Hyperlink"/>
    <w:basedOn w:val="Absatz-Standardschriftart"/>
    <w:uiPriority w:val="99"/>
    <w:unhideWhenUsed/>
    <w:rsid w:val="0000555F"/>
    <w:rPr>
      <w:color w:val="0000FF" w:themeColor="hyperlink"/>
      <w:u w:val="single"/>
    </w:rPr>
  </w:style>
  <w:style w:type="paragraph" w:styleId="Kopfzeile">
    <w:name w:val="header"/>
    <w:basedOn w:val="Standard"/>
    <w:link w:val="KopfzeileZchn"/>
    <w:uiPriority w:val="99"/>
    <w:unhideWhenUsed/>
    <w:rsid w:val="00D5316D"/>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5316D"/>
    <w:rPr>
      <w:rFonts w:cs="Mangal"/>
      <w:szCs w:val="21"/>
    </w:rPr>
  </w:style>
  <w:style w:type="paragraph" w:styleId="Fuzeile">
    <w:name w:val="footer"/>
    <w:basedOn w:val="Standard"/>
    <w:link w:val="FuzeileZchn"/>
    <w:uiPriority w:val="99"/>
    <w:unhideWhenUsed/>
    <w:rsid w:val="00D5316D"/>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5316D"/>
    <w:rPr>
      <w:rFonts w:cs="Mangal"/>
      <w:szCs w:val="21"/>
    </w:rPr>
  </w:style>
  <w:style w:type="paragraph" w:styleId="Sprechblasentext">
    <w:name w:val="Balloon Text"/>
    <w:basedOn w:val="Standard"/>
    <w:link w:val="SprechblasentextZchn"/>
    <w:uiPriority w:val="99"/>
    <w:semiHidden/>
    <w:unhideWhenUsed/>
    <w:rsid w:val="0088273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82733"/>
    <w:rPr>
      <w:rFonts w:ascii="Tahoma" w:hAnsi="Tahoma" w:cs="Mangal"/>
      <w:sz w:val="16"/>
      <w:szCs w:val="14"/>
    </w:rPr>
  </w:style>
  <w:style w:type="character" w:styleId="Funotenzeichen">
    <w:name w:val="footnote reference"/>
    <w:basedOn w:val="Absatz-Standardschriftart"/>
    <w:semiHidden/>
    <w:rsid w:val="009B2F29"/>
    <w:rPr>
      <w:rFonts w:cs="Times New Roman"/>
      <w:position w:val="6"/>
      <w:sz w:val="16"/>
      <w:szCs w:val="16"/>
    </w:rPr>
  </w:style>
  <w:style w:type="table" w:styleId="Tabellenraster">
    <w:name w:val="Table Grid"/>
    <w:basedOn w:val="NormaleTabelle"/>
    <w:rsid w:val="009B2F29"/>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E5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92440">
      <w:bodyDiv w:val="1"/>
      <w:marLeft w:val="0"/>
      <w:marRight w:val="0"/>
      <w:marTop w:val="0"/>
      <w:marBottom w:val="0"/>
      <w:divBdr>
        <w:top w:val="none" w:sz="0" w:space="0" w:color="auto"/>
        <w:left w:val="none" w:sz="0" w:space="0" w:color="auto"/>
        <w:bottom w:val="none" w:sz="0" w:space="0" w:color="auto"/>
        <w:right w:val="none" w:sz="0" w:space="0" w:color="auto"/>
      </w:divBdr>
    </w:div>
    <w:div w:id="1935480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lgemein"/>
          <w:gallery w:val="placeholder"/>
        </w:category>
        <w:types>
          <w:type w:val="bbPlcHdr"/>
        </w:types>
        <w:behaviors>
          <w:behavior w:val="content"/>
        </w:behaviors>
        <w:guid w:val="{00B529D0-8CC4-48BD-9C4B-F04D52A5D141}"/>
      </w:docPartPr>
      <w:docPartBody>
        <w:p w:rsidR="002C3A40" w:rsidRDefault="00E079CD">
          <w:r w:rsidRPr="00CD26C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9CD"/>
    <w:rsid w:val="002C3A40"/>
    <w:rsid w:val="00E07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9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4355-CD82-4A98-92BA-F1D004CB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14378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Huber</dc:creator>
  <cp:lastModifiedBy>User</cp:lastModifiedBy>
  <cp:revision>49</cp:revision>
  <cp:lastPrinted>2019-01-22T10:17:00Z</cp:lastPrinted>
  <dcterms:created xsi:type="dcterms:W3CDTF">2013-12-16T14:07:00Z</dcterms:created>
  <dcterms:modified xsi:type="dcterms:W3CDTF">2019-12-31T10:05:00Z</dcterms:modified>
</cp:coreProperties>
</file>